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BF" w:rsidRPr="00725A32" w:rsidRDefault="003A3EBC" w:rsidP="00725A32">
      <w:pPr>
        <w:spacing w:line="276" w:lineRule="auto"/>
        <w:jc w:val="both"/>
        <w:rPr>
          <w:sz w:val="20"/>
          <w:szCs w:val="20"/>
        </w:rPr>
      </w:pPr>
      <w:bookmarkStart w:id="0" w:name="_GoBack"/>
      <w:bookmarkEnd w:id="0"/>
      <w:r w:rsidRPr="00725A32">
        <w:rPr>
          <w:sz w:val="20"/>
          <w:szCs w:val="20"/>
        </w:rPr>
        <w:t>İLMEMBİS</w:t>
      </w:r>
    </w:p>
    <w:p w:rsidR="003A3EBC" w:rsidRPr="00725A32" w:rsidRDefault="003A3EBC" w:rsidP="00725A32">
      <w:pPr>
        <w:spacing w:line="276" w:lineRule="auto"/>
        <w:jc w:val="both"/>
        <w:rPr>
          <w:sz w:val="20"/>
          <w:szCs w:val="20"/>
        </w:rPr>
      </w:pPr>
      <w:r w:rsidRPr="00725A32">
        <w:rPr>
          <w:sz w:val="20"/>
          <w:szCs w:val="20"/>
        </w:rPr>
        <w:t>1. Çalışma hakkında genel bilgiler:</w:t>
      </w:r>
    </w:p>
    <w:p w:rsidR="003A3EBC" w:rsidRPr="00725A32" w:rsidRDefault="003A3EBC" w:rsidP="00725A32">
      <w:pPr>
        <w:pStyle w:val="ListeParagraf"/>
        <w:numPr>
          <w:ilvl w:val="1"/>
          <w:numId w:val="2"/>
        </w:numPr>
        <w:spacing w:line="276" w:lineRule="auto"/>
        <w:jc w:val="both"/>
        <w:rPr>
          <w:color w:val="FF0000"/>
          <w:sz w:val="20"/>
          <w:szCs w:val="20"/>
        </w:rPr>
      </w:pPr>
      <w:r w:rsidRPr="00725A32">
        <w:rPr>
          <w:color w:val="FF0000"/>
          <w:sz w:val="20"/>
          <w:szCs w:val="20"/>
        </w:rPr>
        <w:t>Çalışmanın özgünlüğü:</w:t>
      </w:r>
    </w:p>
    <w:p w:rsidR="005049B5" w:rsidRPr="009A18C5" w:rsidRDefault="005049B5" w:rsidP="00725A32">
      <w:pPr>
        <w:spacing w:after="0" w:line="276" w:lineRule="auto"/>
        <w:ind w:firstLine="360"/>
        <w:jc w:val="both"/>
        <w:rPr>
          <w:rFonts w:cs="Times New Roman"/>
          <w:sz w:val="20"/>
          <w:szCs w:val="20"/>
        </w:rPr>
      </w:pPr>
      <w:r w:rsidRPr="009A18C5">
        <w:rPr>
          <w:rFonts w:cs="Times New Roman"/>
          <w:sz w:val="20"/>
          <w:szCs w:val="20"/>
        </w:rPr>
        <w:t>Bu proje performans esaslı çalışma ortamının izlenmesi bakımından ilk olma özelliğine sahiptir. Bu özelliği itibariyle projenin diğer kurumlar için de örnek teşkil etmesi beklenmektedir.</w:t>
      </w:r>
      <w:r w:rsidR="00CF44EA" w:rsidRPr="009A18C5">
        <w:rPr>
          <w:rFonts w:cs="Times New Roman"/>
          <w:sz w:val="20"/>
          <w:szCs w:val="20"/>
        </w:rPr>
        <w:t xml:space="preserve"> Bu çalışma Türkiye’ de sadece ilimizde uygulanmıştır ve MEB’ </w:t>
      </w:r>
      <w:proofErr w:type="gramStart"/>
      <w:r w:rsidR="00CF44EA" w:rsidRPr="009A18C5">
        <w:rPr>
          <w:rFonts w:cs="Times New Roman"/>
          <w:sz w:val="20"/>
          <w:szCs w:val="20"/>
        </w:rPr>
        <w:t>dan</w:t>
      </w:r>
      <w:proofErr w:type="gramEnd"/>
      <w:r w:rsidR="00CF44EA" w:rsidRPr="009A18C5">
        <w:rPr>
          <w:rFonts w:cs="Times New Roman"/>
          <w:sz w:val="20"/>
          <w:szCs w:val="20"/>
        </w:rPr>
        <w:t xml:space="preserve"> teşekkür almıştır.</w:t>
      </w:r>
    </w:p>
    <w:p w:rsidR="00F0245B" w:rsidRPr="009A18C5" w:rsidRDefault="00F0245B" w:rsidP="00725A32">
      <w:pPr>
        <w:spacing w:after="0" w:line="276" w:lineRule="auto"/>
        <w:ind w:firstLine="360"/>
        <w:jc w:val="both"/>
        <w:rPr>
          <w:rFonts w:cs="Times New Roman"/>
          <w:b/>
          <w:bCs/>
          <w:sz w:val="20"/>
          <w:szCs w:val="20"/>
        </w:rPr>
      </w:pPr>
    </w:p>
    <w:p w:rsidR="003A3EBC" w:rsidRPr="009A18C5" w:rsidRDefault="003A3EBC" w:rsidP="00725A32">
      <w:pPr>
        <w:pStyle w:val="ListeParagraf"/>
        <w:numPr>
          <w:ilvl w:val="1"/>
          <w:numId w:val="2"/>
        </w:numPr>
        <w:spacing w:line="276" w:lineRule="auto"/>
        <w:jc w:val="both"/>
        <w:rPr>
          <w:sz w:val="20"/>
          <w:szCs w:val="20"/>
        </w:rPr>
      </w:pPr>
      <w:r w:rsidRPr="009A18C5">
        <w:rPr>
          <w:sz w:val="20"/>
          <w:szCs w:val="20"/>
        </w:rPr>
        <w:t>Çalışmaya neden ihtiyaç duyulduğu:</w:t>
      </w:r>
    </w:p>
    <w:p w:rsidR="003A3EBC" w:rsidRPr="009A18C5" w:rsidRDefault="003A3EBC" w:rsidP="00725A32">
      <w:pPr>
        <w:spacing w:after="0" w:line="276" w:lineRule="auto"/>
        <w:ind w:firstLine="708"/>
        <w:jc w:val="both"/>
        <w:rPr>
          <w:rFonts w:cs="Times New Roman"/>
          <w:sz w:val="20"/>
          <w:szCs w:val="20"/>
        </w:rPr>
      </w:pPr>
      <w:r w:rsidRPr="009A18C5">
        <w:rPr>
          <w:rFonts w:cs="Times New Roman"/>
          <w:sz w:val="20"/>
          <w:szCs w:val="20"/>
        </w:rPr>
        <w:t xml:space="preserve">Müdürlüğümüze bağlı birimler tarafından kurumlarımızdan istenen veriler daha önce yazışma yöntemiyle talep edilmekte ve bu veriler ilçe milli eğitim müdürlüklerinde toplanarak müdürlüğümüze iletilmekteydi. Ancak bu şekilde verilerin toplanması hem zaman hem de kırtasiye israfına yol açmakta, ayrıca verilerin ilçe milli eğitim müdürlüklerinde toplanması esnasında hatalar olabilmekteydi. Yine bu verilerin hazırlanması esnasında veri başlıkları ilgililer tarafından yanlış yorumlanabildiği için gelen verilerde standartlık sağlanamamaktaydı. </w:t>
      </w:r>
    </w:p>
    <w:p w:rsidR="003A3EBC" w:rsidRPr="009A18C5" w:rsidRDefault="003A3EBC" w:rsidP="00725A32">
      <w:pPr>
        <w:pStyle w:val="Default"/>
        <w:spacing w:line="276" w:lineRule="auto"/>
        <w:ind w:firstLine="708"/>
        <w:jc w:val="both"/>
        <w:rPr>
          <w:rFonts w:asciiTheme="minorHAnsi" w:hAnsiTheme="minorHAnsi" w:cs="Times New Roman"/>
          <w:b/>
          <w:bCs/>
          <w:color w:val="auto"/>
          <w:sz w:val="20"/>
          <w:szCs w:val="20"/>
        </w:rPr>
      </w:pPr>
      <w:r w:rsidRPr="009A18C5">
        <w:rPr>
          <w:rFonts w:asciiTheme="minorHAnsi" w:hAnsiTheme="minorHAnsi" w:cs="Times New Roman"/>
          <w:b/>
          <w:bCs/>
          <w:color w:val="auto"/>
          <w:sz w:val="20"/>
          <w:szCs w:val="20"/>
        </w:rPr>
        <w:t xml:space="preserve">Adana İl Milli Eğitim Müdürlüğü 2010 – 2014 stratejik planında yapılan SWOT analizleri sonuçlarında </w:t>
      </w:r>
      <w:r w:rsidRPr="009A18C5">
        <w:rPr>
          <w:rFonts w:asciiTheme="minorHAnsi" w:hAnsiTheme="minorHAnsi"/>
          <w:color w:val="auto"/>
          <w:sz w:val="20"/>
          <w:szCs w:val="20"/>
          <w:u w:val="single"/>
        </w:rPr>
        <w:t>“</w:t>
      </w:r>
      <w:r w:rsidRPr="009A18C5">
        <w:rPr>
          <w:rFonts w:asciiTheme="minorHAnsi" w:hAnsiTheme="minorHAnsi" w:cs="Times New Roman"/>
          <w:color w:val="auto"/>
          <w:sz w:val="20"/>
          <w:szCs w:val="20"/>
          <w:u w:val="single"/>
        </w:rPr>
        <w:t>Kurum içi diyalog ve iletişimin yeterli olmaması”, “Ar-</w:t>
      </w:r>
      <w:proofErr w:type="spellStart"/>
      <w:r w:rsidRPr="009A18C5">
        <w:rPr>
          <w:rFonts w:asciiTheme="minorHAnsi" w:hAnsiTheme="minorHAnsi" w:cs="Times New Roman"/>
          <w:color w:val="auto"/>
          <w:sz w:val="20"/>
          <w:szCs w:val="20"/>
          <w:u w:val="single"/>
        </w:rPr>
        <w:t>Ge</w:t>
      </w:r>
      <w:proofErr w:type="spellEnd"/>
      <w:r w:rsidRPr="009A18C5">
        <w:rPr>
          <w:rFonts w:asciiTheme="minorHAnsi" w:hAnsiTheme="minorHAnsi" w:cs="Times New Roman"/>
          <w:color w:val="auto"/>
          <w:sz w:val="20"/>
          <w:szCs w:val="20"/>
          <w:u w:val="single"/>
        </w:rPr>
        <w:t xml:space="preserve"> çalışmaları ve projelerin uygulama aşamasında gerekli dinamikliğin sağlanamaması”</w:t>
      </w:r>
      <w:r w:rsidRPr="009A18C5">
        <w:rPr>
          <w:rFonts w:asciiTheme="minorHAnsi" w:hAnsiTheme="minorHAnsi" w:cs="Times New Roman"/>
          <w:b/>
          <w:bCs/>
          <w:color w:val="auto"/>
          <w:sz w:val="20"/>
          <w:szCs w:val="20"/>
        </w:rPr>
        <w:t xml:space="preserve"> iyileştirmeye açık alan olarak yer alan birimler arası; etkin, verimli, hızlı ve sağlıklı iletişim ağının olmaması problemi kurum içinde yapılan dilek ve </w:t>
      </w:r>
      <w:proofErr w:type="gramStart"/>
      <w:r w:rsidRPr="009A18C5">
        <w:rPr>
          <w:rFonts w:asciiTheme="minorHAnsi" w:hAnsiTheme="minorHAnsi" w:cs="Times New Roman"/>
          <w:b/>
          <w:bCs/>
          <w:color w:val="auto"/>
          <w:sz w:val="20"/>
          <w:szCs w:val="20"/>
        </w:rPr>
        <w:t>şikayetlerde</w:t>
      </w:r>
      <w:proofErr w:type="gramEnd"/>
      <w:r w:rsidRPr="009A18C5">
        <w:rPr>
          <w:rFonts w:asciiTheme="minorHAnsi" w:hAnsiTheme="minorHAnsi" w:cs="Times New Roman"/>
          <w:b/>
          <w:bCs/>
          <w:color w:val="auto"/>
          <w:sz w:val="20"/>
          <w:szCs w:val="20"/>
        </w:rPr>
        <w:t xml:space="preserve"> memnuniyet anketlerinde karşımızda çıkmıştır. </w:t>
      </w:r>
    </w:p>
    <w:p w:rsidR="003A3EBC" w:rsidRPr="009A18C5" w:rsidRDefault="003A3EBC" w:rsidP="00725A32">
      <w:pPr>
        <w:spacing w:after="0" w:line="276" w:lineRule="auto"/>
        <w:ind w:firstLine="708"/>
        <w:jc w:val="both"/>
        <w:rPr>
          <w:rFonts w:cs="Times New Roman"/>
          <w:sz w:val="20"/>
          <w:szCs w:val="20"/>
        </w:rPr>
      </w:pPr>
      <w:r w:rsidRPr="009A18C5">
        <w:rPr>
          <w:rFonts w:cs="Times New Roman"/>
          <w:sz w:val="20"/>
          <w:szCs w:val="20"/>
        </w:rPr>
        <w:t>Bu durum İl Milli Eğitim Müdürümüzün birim amirleriyle İl Milli eğitim müdürlüğü toplantı salonunda yapmış olduğu toplantıda da gündeme getirilmiş olup, yapılan değerlendirmelerde bu konunun kurumumuz için öncelikli bir problem olduğu ve acilen çözülmesi gerektiği konusunda görüş birliğine varılmıştır.</w:t>
      </w:r>
    </w:p>
    <w:p w:rsidR="003A3EBC" w:rsidRPr="009A18C5" w:rsidRDefault="003A3EBC" w:rsidP="00725A32">
      <w:pPr>
        <w:spacing w:after="0" w:line="276" w:lineRule="auto"/>
        <w:ind w:firstLine="708"/>
        <w:jc w:val="both"/>
        <w:rPr>
          <w:rFonts w:cs="Times New Roman"/>
          <w:b/>
          <w:sz w:val="20"/>
          <w:szCs w:val="20"/>
        </w:rPr>
      </w:pPr>
    </w:p>
    <w:p w:rsidR="003A3EBC" w:rsidRPr="009A18C5" w:rsidRDefault="003A3EBC" w:rsidP="00725A32">
      <w:pPr>
        <w:spacing w:after="0" w:line="276" w:lineRule="auto"/>
        <w:ind w:firstLine="708"/>
        <w:jc w:val="both"/>
        <w:outlineLvl w:val="0"/>
        <w:rPr>
          <w:rFonts w:cs="Times New Roman"/>
          <w:b/>
          <w:sz w:val="20"/>
          <w:szCs w:val="20"/>
        </w:rPr>
      </w:pPr>
      <w:r w:rsidRPr="009A18C5">
        <w:rPr>
          <w:rFonts w:cs="Times New Roman"/>
          <w:b/>
          <w:sz w:val="20"/>
          <w:szCs w:val="20"/>
        </w:rPr>
        <w:t xml:space="preserve">Aşağıdaki grafikler dilek ve </w:t>
      </w:r>
      <w:proofErr w:type="gramStart"/>
      <w:r w:rsidRPr="009A18C5">
        <w:rPr>
          <w:rFonts w:cs="Times New Roman"/>
          <w:b/>
          <w:sz w:val="20"/>
          <w:szCs w:val="20"/>
        </w:rPr>
        <w:t>şikayet</w:t>
      </w:r>
      <w:proofErr w:type="gramEnd"/>
      <w:r w:rsidRPr="009A18C5">
        <w:rPr>
          <w:rFonts w:cs="Times New Roman"/>
          <w:b/>
          <w:sz w:val="20"/>
          <w:szCs w:val="20"/>
        </w:rPr>
        <w:t xml:space="preserve"> kutularından aldığımız sonuçları yansıtmaktadır.</w:t>
      </w:r>
    </w:p>
    <w:p w:rsidR="003A3EBC" w:rsidRPr="009A18C5" w:rsidRDefault="003A3EBC" w:rsidP="00725A32">
      <w:pPr>
        <w:spacing w:after="70" w:line="276" w:lineRule="auto"/>
        <w:jc w:val="both"/>
        <w:rPr>
          <w:rFonts w:cs="Times New Roman"/>
          <w:sz w:val="20"/>
          <w:szCs w:val="20"/>
        </w:rPr>
      </w:pPr>
      <w:r w:rsidRPr="009A18C5">
        <w:rPr>
          <w:rFonts w:cs="Times New Roman"/>
          <w:noProof/>
          <w:sz w:val="20"/>
          <w:szCs w:val="20"/>
          <w:lang w:eastAsia="tr-TR"/>
        </w:rPr>
        <w:drawing>
          <wp:inline distT="0" distB="0" distL="0" distR="0">
            <wp:extent cx="5760720" cy="2798904"/>
            <wp:effectExtent l="19050" t="0" r="11430" b="1446"/>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3EBC" w:rsidRPr="009A18C5" w:rsidRDefault="003A3EBC" w:rsidP="00725A32">
      <w:pPr>
        <w:spacing w:after="0" w:line="276" w:lineRule="auto"/>
        <w:ind w:firstLine="708"/>
        <w:jc w:val="both"/>
        <w:rPr>
          <w:rFonts w:cs="Times New Roman"/>
          <w:b/>
          <w:sz w:val="20"/>
          <w:szCs w:val="20"/>
        </w:rPr>
      </w:pPr>
      <w:r w:rsidRPr="009A18C5">
        <w:rPr>
          <w:rFonts w:cs="Times New Roman"/>
          <w:sz w:val="20"/>
          <w:szCs w:val="20"/>
        </w:rPr>
        <w:t xml:space="preserve">Mevcut durum analizlerinde alan uygulama yöntemleri ve personel eğitim yetersizliklerinin ön planda olması projemizin kurumumuz için önem arz ettiğini ve acil olarak çalışmanın yapılması gerektiğini bir kez daha göstermiştir. </w:t>
      </w:r>
    </w:p>
    <w:p w:rsidR="003A3EBC" w:rsidRPr="009A18C5" w:rsidRDefault="003A3EBC" w:rsidP="00725A32">
      <w:pPr>
        <w:spacing w:after="0" w:line="276" w:lineRule="auto"/>
        <w:ind w:firstLine="709"/>
        <w:jc w:val="both"/>
        <w:rPr>
          <w:rFonts w:cs="Times New Roman"/>
          <w:b/>
          <w:sz w:val="20"/>
          <w:szCs w:val="20"/>
        </w:rPr>
      </w:pPr>
      <w:r w:rsidRPr="009A18C5">
        <w:rPr>
          <w:rFonts w:cs="Times New Roman"/>
          <w:sz w:val="20"/>
          <w:szCs w:val="20"/>
        </w:rPr>
        <w:t>Ayrıca, İl Kalite Kurulunun yapmış olduğu toplantılarda da</w:t>
      </w:r>
      <w:r w:rsidR="00EB7711" w:rsidRPr="009A18C5">
        <w:rPr>
          <w:rFonts w:cs="Times New Roman"/>
          <w:sz w:val="20"/>
          <w:szCs w:val="20"/>
        </w:rPr>
        <w:t xml:space="preserve"> öz değerlendirme ve mevcut durum analiz sonuçları neticesinde “</w:t>
      </w:r>
      <w:r w:rsidR="00EB7711" w:rsidRPr="009A18C5">
        <w:rPr>
          <w:rFonts w:cs="Times New Roman"/>
          <w:bCs/>
          <w:sz w:val="20"/>
          <w:szCs w:val="20"/>
        </w:rPr>
        <w:t>Adana İl Milli Eğitim Müdürlüğü Bilişim Sistemleri</w:t>
      </w:r>
      <w:r w:rsidR="00EB7711" w:rsidRPr="009A18C5">
        <w:rPr>
          <w:rFonts w:cs="Times New Roman"/>
          <w:sz w:val="20"/>
          <w:szCs w:val="20"/>
        </w:rPr>
        <w:t xml:space="preserve"> Sorununu”  problem olarak belirlenen </w:t>
      </w:r>
      <w:r w:rsidRPr="009A18C5">
        <w:rPr>
          <w:rFonts w:cs="Times New Roman"/>
          <w:sz w:val="20"/>
          <w:szCs w:val="20"/>
        </w:rPr>
        <w:t xml:space="preserve">ana konulardan biri olarak görüşülmüş, öncelikli olarak çözülmesi gerektiği konusunda görüş birliğine </w:t>
      </w:r>
      <w:r w:rsidRPr="009A18C5">
        <w:rPr>
          <w:rFonts w:cs="Times New Roman"/>
          <w:sz w:val="20"/>
          <w:szCs w:val="20"/>
        </w:rPr>
        <w:lastRenderedPageBreak/>
        <w:t xml:space="preserve">varılmıştır. İl Kalite Kurulu bu problemin çözümüne yönelik bir ekip oluşturulması ve ekibin bu problemin çözümüne yönelik çalışmasına karar verilmiştir. </w:t>
      </w:r>
    </w:p>
    <w:p w:rsidR="003A3EBC" w:rsidRPr="009A18C5" w:rsidRDefault="003A3EBC" w:rsidP="00725A32">
      <w:pPr>
        <w:pStyle w:val="ListeParagraf"/>
        <w:numPr>
          <w:ilvl w:val="1"/>
          <w:numId w:val="2"/>
        </w:numPr>
        <w:spacing w:after="0" w:line="276" w:lineRule="auto"/>
        <w:jc w:val="both"/>
        <w:rPr>
          <w:rFonts w:cs="Times New Roman"/>
          <w:sz w:val="20"/>
          <w:szCs w:val="20"/>
        </w:rPr>
      </w:pPr>
      <w:r w:rsidRPr="009A18C5">
        <w:rPr>
          <w:rFonts w:cs="Times New Roman"/>
          <w:sz w:val="20"/>
          <w:szCs w:val="20"/>
        </w:rPr>
        <w:t>Çalışmaya ilişkin problem durumunun belirlenmesi</w:t>
      </w:r>
    </w:p>
    <w:p w:rsidR="00EB7711" w:rsidRPr="009A18C5" w:rsidRDefault="00EB7711" w:rsidP="00725A32">
      <w:pPr>
        <w:pStyle w:val="Default"/>
        <w:spacing w:line="276" w:lineRule="auto"/>
        <w:jc w:val="both"/>
        <w:rPr>
          <w:rFonts w:asciiTheme="minorHAnsi" w:hAnsiTheme="minorHAnsi" w:cs="Times New Roman"/>
          <w:bCs/>
          <w:color w:val="auto"/>
          <w:sz w:val="20"/>
          <w:szCs w:val="20"/>
        </w:rPr>
      </w:pPr>
      <w:r w:rsidRPr="009A18C5">
        <w:rPr>
          <w:rFonts w:asciiTheme="minorHAnsi" w:hAnsiTheme="minorHAnsi" w:cs="Times New Roman"/>
          <w:bCs/>
          <w:color w:val="auto"/>
          <w:sz w:val="20"/>
          <w:szCs w:val="20"/>
        </w:rPr>
        <w:t>Kurum içer</w:t>
      </w:r>
      <w:r w:rsidR="00F37716" w:rsidRPr="009A18C5">
        <w:rPr>
          <w:rFonts w:asciiTheme="minorHAnsi" w:hAnsiTheme="minorHAnsi" w:cs="Times New Roman"/>
          <w:bCs/>
          <w:color w:val="auto"/>
          <w:sz w:val="20"/>
          <w:szCs w:val="20"/>
        </w:rPr>
        <w:t>isindeki bilgi akışında AR – GE birimine</w:t>
      </w:r>
      <w:r w:rsidRPr="009A18C5">
        <w:rPr>
          <w:rFonts w:asciiTheme="minorHAnsi" w:hAnsiTheme="minorHAnsi" w:cs="Times New Roman"/>
          <w:bCs/>
          <w:color w:val="auto"/>
          <w:sz w:val="20"/>
          <w:szCs w:val="20"/>
        </w:rPr>
        <w:t xml:space="preserve"> her faaliyet veya çalışma için bürolardan farklı ihtiyaçlar iletiliyordu. Ar – GE </w:t>
      </w:r>
      <w:r w:rsidR="00F37716" w:rsidRPr="009A18C5">
        <w:rPr>
          <w:rFonts w:asciiTheme="minorHAnsi" w:hAnsiTheme="minorHAnsi" w:cs="Times New Roman"/>
          <w:bCs/>
          <w:color w:val="auto"/>
          <w:sz w:val="20"/>
          <w:szCs w:val="20"/>
        </w:rPr>
        <w:t xml:space="preserve">birimi </w:t>
      </w:r>
      <w:r w:rsidRPr="009A18C5">
        <w:rPr>
          <w:rFonts w:asciiTheme="minorHAnsi" w:hAnsiTheme="minorHAnsi" w:cs="Times New Roman"/>
          <w:bCs/>
          <w:color w:val="auto"/>
          <w:sz w:val="20"/>
          <w:szCs w:val="20"/>
        </w:rPr>
        <w:t xml:space="preserve">bunlar içinde geçici yazılım oluşturmak ve dönemsel, çalışmalar yapmak zorunda kalıyordu. Çalışmalar dağınık ve birbirinden kopuk şekilde yapıldığından sağlıklı sonuçlar alınamıyordu. Her çalışmada oluşturulan yazılım için büro ve kurumlara şifreler veriliyordu. Aynı kurum / büronun birden fazla şifre kullanması nedeniyle şifreler unutuluyor ve gereksiz tekrarlar iş yükünü arttırıyordu. </w:t>
      </w:r>
      <w:r w:rsidR="00F37716" w:rsidRPr="009A18C5">
        <w:rPr>
          <w:rFonts w:asciiTheme="minorHAnsi" w:hAnsiTheme="minorHAnsi" w:cs="Times New Roman"/>
          <w:bCs/>
          <w:color w:val="auto"/>
          <w:sz w:val="20"/>
          <w:szCs w:val="20"/>
        </w:rPr>
        <w:t xml:space="preserve">Bilgiler yazışma yöntemiyle toplandığı için istatistik ve sınıflandırmada sorunlara neden olmaktaydı. </w:t>
      </w:r>
      <w:r w:rsidR="00F37716" w:rsidRPr="009A18C5">
        <w:rPr>
          <w:rFonts w:asciiTheme="minorHAnsi" w:hAnsiTheme="minorHAnsi" w:cs="Times New Roman"/>
          <w:color w:val="auto"/>
          <w:sz w:val="20"/>
          <w:szCs w:val="20"/>
        </w:rPr>
        <w:t>Öz değerlendirme ve mevcut durum analiz sonuçları neticesinde “</w:t>
      </w:r>
      <w:r w:rsidR="00F37716" w:rsidRPr="009A18C5">
        <w:rPr>
          <w:rFonts w:asciiTheme="minorHAnsi" w:hAnsiTheme="minorHAnsi" w:cs="Times New Roman"/>
          <w:bCs/>
          <w:color w:val="auto"/>
          <w:sz w:val="20"/>
          <w:szCs w:val="20"/>
        </w:rPr>
        <w:t>Adana İl Milli Eğitim Müdürlüğü Bilişim Sistemleri</w:t>
      </w:r>
      <w:r w:rsidR="00F37716" w:rsidRPr="009A18C5">
        <w:rPr>
          <w:rFonts w:asciiTheme="minorHAnsi" w:hAnsiTheme="minorHAnsi" w:cs="Times New Roman"/>
          <w:color w:val="auto"/>
          <w:sz w:val="20"/>
          <w:szCs w:val="20"/>
        </w:rPr>
        <w:t xml:space="preserve"> Sorunu”  problem olarak karşımıza çıkmıştır.</w:t>
      </w:r>
    </w:p>
    <w:p w:rsidR="003A3EBC" w:rsidRPr="009A18C5" w:rsidRDefault="003A3EBC" w:rsidP="00725A32">
      <w:pPr>
        <w:spacing w:after="0" w:line="276" w:lineRule="auto"/>
        <w:jc w:val="both"/>
        <w:rPr>
          <w:rFonts w:cs="Times New Roman"/>
          <w:bCs/>
          <w:sz w:val="20"/>
          <w:szCs w:val="20"/>
        </w:rPr>
      </w:pPr>
    </w:p>
    <w:p w:rsidR="003A3EBC" w:rsidRPr="009A18C5" w:rsidRDefault="003A3EBC" w:rsidP="00725A32">
      <w:pPr>
        <w:pStyle w:val="ListeParagraf"/>
        <w:numPr>
          <w:ilvl w:val="0"/>
          <w:numId w:val="2"/>
        </w:numPr>
        <w:spacing w:after="0" w:line="276" w:lineRule="auto"/>
        <w:jc w:val="both"/>
        <w:rPr>
          <w:rFonts w:cs="Times New Roman"/>
          <w:bCs/>
          <w:sz w:val="20"/>
          <w:szCs w:val="20"/>
        </w:rPr>
      </w:pPr>
      <w:r w:rsidRPr="009A18C5">
        <w:rPr>
          <w:rFonts w:cs="Times New Roman"/>
          <w:bCs/>
          <w:sz w:val="20"/>
          <w:szCs w:val="20"/>
        </w:rPr>
        <w:t>Çalışmanın amaç ve hedefleri:</w:t>
      </w:r>
    </w:p>
    <w:p w:rsidR="003A3EBC" w:rsidRPr="009A18C5" w:rsidRDefault="003A3EBC" w:rsidP="00725A32">
      <w:pPr>
        <w:pStyle w:val="ListeParagraf"/>
        <w:numPr>
          <w:ilvl w:val="1"/>
          <w:numId w:val="2"/>
        </w:numPr>
        <w:spacing w:after="0" w:line="276" w:lineRule="auto"/>
        <w:jc w:val="both"/>
        <w:rPr>
          <w:rFonts w:cs="Times New Roman"/>
          <w:bCs/>
          <w:sz w:val="20"/>
          <w:szCs w:val="20"/>
        </w:rPr>
      </w:pPr>
      <w:r w:rsidRPr="009A18C5">
        <w:rPr>
          <w:rFonts w:cs="Times New Roman"/>
          <w:bCs/>
          <w:sz w:val="20"/>
          <w:szCs w:val="20"/>
        </w:rPr>
        <w:t>Çalışmanın amacı:</w:t>
      </w:r>
    </w:p>
    <w:p w:rsidR="005049B5" w:rsidRPr="009A18C5" w:rsidRDefault="005049B5" w:rsidP="00725A32">
      <w:pPr>
        <w:spacing w:after="0" w:line="276" w:lineRule="auto"/>
        <w:jc w:val="both"/>
        <w:rPr>
          <w:rFonts w:cs="Times New Roman"/>
          <w:sz w:val="20"/>
          <w:szCs w:val="20"/>
        </w:rPr>
      </w:pPr>
      <w:proofErr w:type="gramStart"/>
      <w:r w:rsidRPr="009A18C5">
        <w:rPr>
          <w:rFonts w:cs="Times New Roman"/>
          <w:sz w:val="20"/>
          <w:szCs w:val="20"/>
        </w:rPr>
        <w:t>Bakanlığımızın sunduğu imkânlarla bilimin ışığında teknolojiyi kullanarak,</w:t>
      </w:r>
      <w:r w:rsidR="00376867" w:rsidRPr="009A18C5">
        <w:rPr>
          <w:rFonts w:cs="Times New Roman"/>
          <w:bCs/>
          <w:sz w:val="20"/>
          <w:szCs w:val="20"/>
        </w:rPr>
        <w:t xml:space="preserve"> Adana İl Milli Eğitim Müdürlüğü olarak</w:t>
      </w:r>
      <w:r w:rsidR="00376867" w:rsidRPr="009A18C5">
        <w:rPr>
          <w:rFonts w:cs="Times New Roman"/>
          <w:sz w:val="20"/>
          <w:szCs w:val="20"/>
        </w:rPr>
        <w:t xml:space="preserve"> bünyesinde bulunan kurum ve kuruluşlara yönelik istenen verilerin etkin, verimli, zamanında, hızlı, kolay, düşük maliyetli, aynı standartlarda, güvenli ve doğru bir şekilde toplanması; bu verilerin elektronik ortamda arşivlenmesi; takip edilebilmesi; kurumlarımızın eski ve yeni dönem verilerinin kıyaslanarak raporlanabilmesi ve performanslarının ölçülebilir olması için.</w:t>
      </w:r>
      <w:r w:rsidR="00376867" w:rsidRPr="009A18C5">
        <w:rPr>
          <w:rFonts w:cs="Times New Roman"/>
          <w:bCs/>
          <w:sz w:val="20"/>
          <w:szCs w:val="20"/>
        </w:rPr>
        <w:t xml:space="preserve"> </w:t>
      </w:r>
      <w:proofErr w:type="gramEnd"/>
      <w:r w:rsidR="00376867" w:rsidRPr="009A18C5">
        <w:rPr>
          <w:rFonts w:cs="Times New Roman"/>
          <w:bCs/>
          <w:sz w:val="20"/>
          <w:szCs w:val="20"/>
        </w:rPr>
        <w:t xml:space="preserve">var olan bilgilere erişim yöntemi nedeniyle problemleri ortadan kaldırmak, dağınık, istatistiklerde ve bilgilerdeki tutarsızlıkları </w:t>
      </w:r>
      <w:proofErr w:type="gramStart"/>
      <w:r w:rsidR="00376867" w:rsidRPr="009A18C5">
        <w:rPr>
          <w:rFonts w:cs="Times New Roman"/>
          <w:bCs/>
          <w:sz w:val="20"/>
          <w:szCs w:val="20"/>
        </w:rPr>
        <w:t>ortadan  kaldırmak</w:t>
      </w:r>
      <w:proofErr w:type="gramEnd"/>
      <w:r w:rsidR="00376867" w:rsidRPr="009A18C5">
        <w:rPr>
          <w:rFonts w:cs="Times New Roman"/>
          <w:bCs/>
          <w:sz w:val="20"/>
          <w:szCs w:val="20"/>
        </w:rPr>
        <w:t xml:space="preserve"> amacıyla oluşan ihtiyaçlara hızlı bir şekilde ulaşılabilmesini sağlayacak etkin ve verimli bir bilişim sistemini oluşturulmak</w:t>
      </w:r>
      <w:r w:rsidRPr="009A18C5">
        <w:rPr>
          <w:rFonts w:cs="Times New Roman"/>
          <w:sz w:val="20"/>
          <w:szCs w:val="20"/>
        </w:rPr>
        <w:t xml:space="preserve"> </w:t>
      </w:r>
    </w:p>
    <w:p w:rsidR="003A3EBC" w:rsidRPr="009A18C5" w:rsidRDefault="003A3EBC" w:rsidP="00725A32">
      <w:pPr>
        <w:spacing w:after="0" w:line="276" w:lineRule="auto"/>
        <w:jc w:val="both"/>
        <w:rPr>
          <w:rFonts w:cs="Times New Roman"/>
          <w:bCs/>
          <w:sz w:val="20"/>
          <w:szCs w:val="20"/>
        </w:rPr>
      </w:pPr>
    </w:p>
    <w:p w:rsidR="003A3EBC" w:rsidRPr="009A18C5" w:rsidRDefault="003A3EBC" w:rsidP="00725A32">
      <w:pPr>
        <w:pStyle w:val="ListeParagraf"/>
        <w:numPr>
          <w:ilvl w:val="1"/>
          <w:numId w:val="2"/>
        </w:numPr>
        <w:spacing w:line="276" w:lineRule="auto"/>
        <w:jc w:val="both"/>
        <w:rPr>
          <w:sz w:val="20"/>
          <w:szCs w:val="20"/>
        </w:rPr>
      </w:pPr>
      <w:r w:rsidRPr="009A18C5">
        <w:rPr>
          <w:sz w:val="20"/>
          <w:szCs w:val="20"/>
        </w:rPr>
        <w:t>Çalışmanın hedefleri:</w:t>
      </w:r>
    </w:p>
    <w:p w:rsidR="00F37716" w:rsidRPr="009A18C5" w:rsidRDefault="00F37716" w:rsidP="00725A32">
      <w:pPr>
        <w:spacing w:line="276" w:lineRule="auto"/>
        <w:ind w:firstLine="360"/>
        <w:jc w:val="both"/>
        <w:rPr>
          <w:sz w:val="20"/>
          <w:szCs w:val="20"/>
        </w:rPr>
      </w:pPr>
      <w:r w:rsidRPr="009A18C5">
        <w:rPr>
          <w:rFonts w:cs="Times New Roman"/>
          <w:sz w:val="20"/>
          <w:szCs w:val="20"/>
        </w:rPr>
        <w:t>Bu çalışmayla birlikte kurumumuzun ana hizmet süreçlerinde iyileştirme gerçekleştirilecek, geri dönüşümü mümkün olmayan zaman kaybının önüne geçilerek, eğitim ve öğretim hizmetlerine yönelik çalışmalar için daha fazla z</w:t>
      </w:r>
      <w:r w:rsidR="00E13467" w:rsidRPr="009A18C5">
        <w:rPr>
          <w:rFonts w:cs="Times New Roman"/>
          <w:sz w:val="20"/>
          <w:szCs w:val="20"/>
        </w:rPr>
        <w:t>aman kazanılmasını sağlanacaktır</w:t>
      </w:r>
      <w:r w:rsidRPr="009A18C5">
        <w:rPr>
          <w:rFonts w:cs="Times New Roman"/>
          <w:sz w:val="20"/>
          <w:szCs w:val="20"/>
        </w:rPr>
        <w:t>.</w:t>
      </w:r>
    </w:p>
    <w:p w:rsidR="005049B5" w:rsidRPr="009A18C5" w:rsidRDefault="00784446" w:rsidP="00725A32">
      <w:pPr>
        <w:spacing w:after="70" w:line="276" w:lineRule="auto"/>
        <w:ind w:firstLine="360"/>
        <w:jc w:val="both"/>
        <w:rPr>
          <w:rFonts w:cs="Times New Roman"/>
          <w:sz w:val="20"/>
          <w:szCs w:val="20"/>
        </w:rPr>
      </w:pPr>
      <w:r w:rsidRPr="009A18C5">
        <w:rPr>
          <w:rFonts w:cs="Times New Roman"/>
          <w:sz w:val="20"/>
          <w:szCs w:val="20"/>
        </w:rPr>
        <w:t>Ç</w:t>
      </w:r>
      <w:r w:rsidR="005049B5" w:rsidRPr="009A18C5">
        <w:rPr>
          <w:rFonts w:cs="Times New Roman"/>
          <w:sz w:val="20"/>
          <w:szCs w:val="20"/>
        </w:rPr>
        <w:t xml:space="preserve">alışmanın içerisindeki alt </w:t>
      </w:r>
      <w:proofErr w:type="gramStart"/>
      <w:r w:rsidR="005049B5" w:rsidRPr="009A18C5">
        <w:rPr>
          <w:rFonts w:cs="Times New Roman"/>
          <w:sz w:val="20"/>
          <w:szCs w:val="20"/>
        </w:rPr>
        <w:t>modüller</w:t>
      </w:r>
      <w:proofErr w:type="gramEnd"/>
      <w:r w:rsidR="005049B5" w:rsidRPr="009A18C5">
        <w:rPr>
          <w:rFonts w:cs="Times New Roman"/>
          <w:sz w:val="20"/>
          <w:szCs w:val="20"/>
        </w:rPr>
        <w:t xml:space="preserve"> ile direkt öğrenci, öğretmen, kurum ihtiyaçları gibi konuların yer alması nedeniyle kurumumuza bağlı alt kurumların genel durumları ve yapılması gerekenler hakkında</w:t>
      </w:r>
      <w:r w:rsidR="00E13467" w:rsidRPr="009A18C5">
        <w:rPr>
          <w:rFonts w:cs="Times New Roman"/>
          <w:sz w:val="20"/>
          <w:szCs w:val="20"/>
        </w:rPr>
        <w:t xml:space="preserve"> hızlı bilgi akışı sağlanacak</w:t>
      </w:r>
      <w:r w:rsidR="005049B5" w:rsidRPr="009A18C5">
        <w:rPr>
          <w:rFonts w:cs="Times New Roman"/>
          <w:sz w:val="20"/>
          <w:szCs w:val="20"/>
        </w:rPr>
        <w:t xml:space="preserve">. Dolayısıyla kurumumuzun sorumluluğunda yapılması gereken çalışmalar daha hızlı ve verimli hale getirilecektir. </w:t>
      </w:r>
    </w:p>
    <w:p w:rsidR="005049B5" w:rsidRPr="009A18C5" w:rsidRDefault="005049B5" w:rsidP="00725A32">
      <w:pPr>
        <w:spacing w:after="70" w:line="276" w:lineRule="auto"/>
        <w:ind w:firstLine="360"/>
        <w:jc w:val="both"/>
        <w:rPr>
          <w:rFonts w:cs="Times New Roman"/>
          <w:sz w:val="20"/>
          <w:szCs w:val="20"/>
        </w:rPr>
      </w:pPr>
      <w:r w:rsidRPr="009A18C5">
        <w:rPr>
          <w:rFonts w:cs="Times New Roman"/>
          <w:sz w:val="20"/>
          <w:szCs w:val="20"/>
        </w:rPr>
        <w:t>Yapılan çalışmayla kurum içerisinde ve alt birimleri ile kendisine bağlı İlçe, okul ve kurumlarda işlemlerin standardizasyonu, basitleştirilmesi, zaman ve kırtasiye israfının önlenmesi sağlanacaktır.</w:t>
      </w:r>
    </w:p>
    <w:p w:rsidR="00D3373A" w:rsidRPr="009A18C5" w:rsidRDefault="00D3373A" w:rsidP="00725A32">
      <w:pPr>
        <w:spacing w:after="70" w:line="276" w:lineRule="auto"/>
        <w:ind w:firstLine="708"/>
        <w:jc w:val="both"/>
        <w:rPr>
          <w:rFonts w:cs="Times New Roman"/>
          <w:sz w:val="20"/>
          <w:szCs w:val="20"/>
        </w:rPr>
      </w:pPr>
      <w:r w:rsidRPr="009A18C5">
        <w:rPr>
          <w:rFonts w:cs="Times New Roman"/>
          <w:sz w:val="20"/>
          <w:szCs w:val="20"/>
        </w:rPr>
        <w:t xml:space="preserve">Ayrıca, çalışmanın içerisindeki alt </w:t>
      </w:r>
      <w:proofErr w:type="gramStart"/>
      <w:r w:rsidRPr="009A18C5">
        <w:rPr>
          <w:rFonts w:cs="Times New Roman"/>
          <w:sz w:val="20"/>
          <w:szCs w:val="20"/>
        </w:rPr>
        <w:t>modüller</w:t>
      </w:r>
      <w:proofErr w:type="gramEnd"/>
      <w:r w:rsidRPr="009A18C5">
        <w:rPr>
          <w:rFonts w:cs="Times New Roman"/>
          <w:sz w:val="20"/>
          <w:szCs w:val="20"/>
        </w:rPr>
        <w:t xml:space="preserve"> ile direkt öğrenci, öğretmen, kurum ihtiyaçları gibi konuların yer alması nedeniyle kurumumuza bağlı alt kurumların genel durumları ve yapılması gerekenler hakkında hızlı bilgi akışı sağlanacaktır. Dolayısıyla kurumumuzun sorumluluğunda yapılması gereken çalışmalar daha hızlı ve verimli hale getirilecektir. </w:t>
      </w:r>
    </w:p>
    <w:p w:rsidR="00D3373A" w:rsidRPr="009A18C5" w:rsidRDefault="00D3373A" w:rsidP="00725A32">
      <w:pPr>
        <w:spacing w:after="70" w:line="276" w:lineRule="auto"/>
        <w:ind w:firstLine="708"/>
        <w:jc w:val="both"/>
        <w:rPr>
          <w:rFonts w:cs="Times New Roman"/>
          <w:sz w:val="20"/>
          <w:szCs w:val="20"/>
        </w:rPr>
      </w:pPr>
      <w:r w:rsidRPr="009A18C5">
        <w:rPr>
          <w:rFonts w:cs="Times New Roman"/>
          <w:sz w:val="20"/>
          <w:szCs w:val="20"/>
        </w:rPr>
        <w:t xml:space="preserve">Yapılan çalışmayla kurum içerisinde ve alt birimleri ile kendisine bağlı İlçe, okul ve kurumlarda işlemlerin standardizasyonu, basitleştirilmesi, zaman ve kırtasiye israfının </w:t>
      </w:r>
      <w:r w:rsidR="00784446" w:rsidRPr="009A18C5">
        <w:rPr>
          <w:rFonts w:cs="Times New Roman"/>
          <w:sz w:val="20"/>
          <w:szCs w:val="20"/>
        </w:rPr>
        <w:t xml:space="preserve">%30 </w:t>
      </w:r>
      <w:proofErr w:type="gramStart"/>
      <w:r w:rsidR="00784446" w:rsidRPr="009A18C5">
        <w:rPr>
          <w:rFonts w:cs="Times New Roman"/>
          <w:sz w:val="20"/>
          <w:szCs w:val="20"/>
        </w:rPr>
        <w:t xml:space="preserve">azaltılması </w:t>
      </w:r>
      <w:r w:rsidRPr="009A18C5">
        <w:rPr>
          <w:rFonts w:cs="Times New Roman"/>
          <w:sz w:val="20"/>
          <w:szCs w:val="20"/>
        </w:rPr>
        <w:t xml:space="preserve"> sağlanacaktır</w:t>
      </w:r>
      <w:proofErr w:type="gramEnd"/>
      <w:r w:rsidRPr="009A18C5">
        <w:rPr>
          <w:rFonts w:cs="Times New Roman"/>
          <w:sz w:val="20"/>
          <w:szCs w:val="20"/>
        </w:rPr>
        <w:t>.</w:t>
      </w:r>
    </w:p>
    <w:p w:rsidR="00784446" w:rsidRPr="009A18C5" w:rsidRDefault="008C664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ab/>
        <w:t xml:space="preserve">Mevcut 1 GB </w:t>
      </w:r>
      <w:proofErr w:type="gramStart"/>
      <w:r w:rsidRPr="009A18C5">
        <w:rPr>
          <w:rFonts w:eastAsia="Times New Roman" w:cs="Times New Roman"/>
          <w:sz w:val="20"/>
          <w:szCs w:val="20"/>
          <w:lang w:eastAsia="tr-TR"/>
        </w:rPr>
        <w:t>server</w:t>
      </w:r>
      <w:proofErr w:type="gramEnd"/>
      <w:r w:rsidRPr="009A18C5">
        <w:rPr>
          <w:rFonts w:eastAsia="Times New Roman" w:cs="Times New Roman"/>
          <w:sz w:val="20"/>
          <w:szCs w:val="20"/>
          <w:lang w:eastAsia="tr-TR"/>
        </w:rPr>
        <w:t xml:space="preserve"> depolama alanı başlangıçta 5 GB ve ihtiyaca göre yükseltilmesi için</w:t>
      </w:r>
      <w:r w:rsidR="00197683" w:rsidRPr="009A18C5">
        <w:rPr>
          <w:rFonts w:eastAsia="Times New Roman" w:cs="Times New Roman"/>
          <w:sz w:val="20"/>
          <w:szCs w:val="20"/>
          <w:lang w:eastAsia="tr-TR"/>
        </w:rPr>
        <w:t>,</w:t>
      </w:r>
      <w:r w:rsidRPr="009A18C5">
        <w:rPr>
          <w:rFonts w:eastAsia="Times New Roman" w:cs="Times New Roman"/>
          <w:sz w:val="20"/>
          <w:szCs w:val="20"/>
          <w:lang w:eastAsia="tr-TR"/>
        </w:rPr>
        <w:t xml:space="preserve"> </w:t>
      </w:r>
      <w:proofErr w:type="spellStart"/>
      <w:r w:rsidRPr="009A18C5">
        <w:rPr>
          <w:rFonts w:eastAsia="Times New Roman" w:cs="Times New Roman"/>
          <w:sz w:val="20"/>
          <w:szCs w:val="20"/>
          <w:lang w:eastAsia="tr-TR"/>
        </w:rPr>
        <w:t>MEB’dan</w:t>
      </w:r>
      <w:proofErr w:type="spellEnd"/>
      <w:r w:rsidRPr="009A18C5">
        <w:rPr>
          <w:rFonts w:eastAsia="Times New Roman" w:cs="Times New Roman"/>
          <w:sz w:val="20"/>
          <w:szCs w:val="20"/>
          <w:lang w:eastAsia="tr-TR"/>
        </w:rPr>
        <w:t xml:space="preserve"> alan artırımında bulunularak daha fazla verinin saklanması sağlanacaktır.</w:t>
      </w:r>
    </w:p>
    <w:p w:rsidR="00197683" w:rsidRPr="009A18C5" w:rsidRDefault="00197683" w:rsidP="00725A32">
      <w:pPr>
        <w:spacing w:after="0" w:line="276" w:lineRule="auto"/>
        <w:ind w:left="125"/>
        <w:jc w:val="both"/>
        <w:rPr>
          <w:rFonts w:eastAsia="Times New Roman" w:cs="Times New Roman"/>
          <w:sz w:val="20"/>
          <w:szCs w:val="20"/>
          <w:lang w:eastAsia="tr-TR"/>
        </w:rPr>
      </w:pPr>
    </w:p>
    <w:p w:rsidR="00197683" w:rsidRPr="009A18C5" w:rsidRDefault="00197683" w:rsidP="00725A32">
      <w:pPr>
        <w:spacing w:after="0" w:line="276" w:lineRule="auto"/>
        <w:ind w:left="125" w:firstLine="583"/>
        <w:jc w:val="both"/>
        <w:rPr>
          <w:rFonts w:eastAsia="Times New Roman" w:cs="Times New Roman"/>
          <w:sz w:val="20"/>
          <w:szCs w:val="20"/>
          <w:lang w:eastAsia="tr-TR"/>
        </w:rPr>
      </w:pPr>
      <w:r w:rsidRPr="009A18C5">
        <w:rPr>
          <w:rFonts w:eastAsia="Times New Roman" w:cs="Times New Roman"/>
          <w:sz w:val="20"/>
          <w:szCs w:val="20"/>
          <w:lang w:eastAsia="tr-TR"/>
        </w:rPr>
        <w:t xml:space="preserve">Sistem kullanımı hakkında il, ilçe, okul ve kurum idari personeli hizmetiçi eğitime alarak personelde zamanı etkin ve verimli kullanma </w:t>
      </w:r>
      <w:proofErr w:type="spellStart"/>
      <w:r w:rsidRPr="009A18C5">
        <w:rPr>
          <w:rFonts w:eastAsia="Times New Roman" w:cs="Times New Roman"/>
          <w:sz w:val="20"/>
          <w:szCs w:val="20"/>
          <w:lang w:eastAsia="tr-TR"/>
        </w:rPr>
        <w:t>farkındalığı</w:t>
      </w:r>
      <w:proofErr w:type="spellEnd"/>
      <w:r w:rsidRPr="009A18C5">
        <w:rPr>
          <w:rFonts w:eastAsia="Times New Roman" w:cs="Times New Roman"/>
          <w:sz w:val="20"/>
          <w:szCs w:val="20"/>
          <w:lang w:eastAsia="tr-TR"/>
        </w:rPr>
        <w:t xml:space="preserve"> oluşturulacaktır.</w:t>
      </w:r>
    </w:p>
    <w:p w:rsidR="00F0245B" w:rsidRPr="009A18C5" w:rsidRDefault="00F0245B" w:rsidP="00725A32">
      <w:pPr>
        <w:spacing w:after="0" w:line="276" w:lineRule="auto"/>
        <w:ind w:left="125"/>
        <w:jc w:val="both"/>
        <w:rPr>
          <w:rFonts w:eastAsia="Times New Roman" w:cs="Times New Roman"/>
          <w:b/>
          <w:bCs/>
          <w:sz w:val="20"/>
          <w:szCs w:val="20"/>
          <w:lang w:eastAsia="tr-TR"/>
        </w:rPr>
      </w:pPr>
    </w:p>
    <w:p w:rsidR="00F0245B" w:rsidRPr="009A18C5" w:rsidRDefault="00F0245B" w:rsidP="00725A32">
      <w:pPr>
        <w:spacing w:after="0" w:line="276" w:lineRule="auto"/>
        <w:ind w:left="125" w:firstLine="583"/>
        <w:jc w:val="both"/>
        <w:rPr>
          <w:rFonts w:eastAsia="Times New Roman" w:cs="Times New Roman"/>
          <w:sz w:val="20"/>
          <w:szCs w:val="20"/>
          <w:lang w:eastAsia="tr-TR"/>
        </w:rPr>
      </w:pPr>
      <w:r w:rsidRPr="009A18C5">
        <w:rPr>
          <w:rFonts w:eastAsia="Times New Roman" w:cs="Times New Roman"/>
          <w:sz w:val="20"/>
          <w:szCs w:val="20"/>
          <w:lang w:eastAsia="tr-TR"/>
        </w:rPr>
        <w:t>Tüm bürolardan alt kurumlardan düzenli olarak istedikleri ana ve alt konuların tespiti</w:t>
      </w:r>
      <w:r w:rsidR="00197683" w:rsidRPr="009A18C5">
        <w:rPr>
          <w:rFonts w:eastAsia="Times New Roman" w:cs="Times New Roman"/>
          <w:sz w:val="20"/>
          <w:szCs w:val="20"/>
          <w:lang w:eastAsia="tr-TR"/>
        </w:rPr>
        <w:t xml:space="preserve"> yapılarak hazırlayacağımız yazılım programına eklenmesi sağlanacaktır</w:t>
      </w:r>
    </w:p>
    <w:p w:rsidR="00197683" w:rsidRPr="009A18C5" w:rsidRDefault="00197683" w:rsidP="00725A32">
      <w:pPr>
        <w:spacing w:after="0" w:line="276" w:lineRule="auto"/>
        <w:ind w:left="125"/>
        <w:jc w:val="both"/>
        <w:rPr>
          <w:rFonts w:eastAsia="Times New Roman" w:cs="Times New Roman"/>
          <w:sz w:val="20"/>
          <w:szCs w:val="20"/>
          <w:lang w:eastAsia="tr-TR"/>
        </w:rPr>
      </w:pPr>
    </w:p>
    <w:p w:rsidR="003A3EBC" w:rsidRPr="009A18C5" w:rsidRDefault="003A3EBC" w:rsidP="00725A32">
      <w:pPr>
        <w:spacing w:line="276" w:lineRule="auto"/>
        <w:jc w:val="both"/>
        <w:rPr>
          <w:sz w:val="20"/>
          <w:szCs w:val="20"/>
        </w:rPr>
      </w:pPr>
      <w:r w:rsidRPr="009A18C5">
        <w:rPr>
          <w:sz w:val="20"/>
          <w:szCs w:val="20"/>
        </w:rPr>
        <w:lastRenderedPageBreak/>
        <w:t>3. Çalışmanın yürütülmesi:</w:t>
      </w:r>
    </w:p>
    <w:p w:rsidR="003A3EBC" w:rsidRPr="009A18C5" w:rsidRDefault="003A3EBC" w:rsidP="00725A32">
      <w:pPr>
        <w:spacing w:line="276" w:lineRule="auto"/>
        <w:jc w:val="both"/>
        <w:rPr>
          <w:sz w:val="20"/>
          <w:szCs w:val="20"/>
        </w:rPr>
      </w:pPr>
      <w:r w:rsidRPr="009A18C5">
        <w:rPr>
          <w:sz w:val="20"/>
          <w:szCs w:val="20"/>
        </w:rPr>
        <w:t>3.1. Çalışmadaki görev dağılım:</w:t>
      </w:r>
    </w:p>
    <w:p w:rsidR="005049B5" w:rsidRPr="009A18C5" w:rsidRDefault="005049B5" w:rsidP="00725A32">
      <w:pPr>
        <w:spacing w:after="0" w:line="276" w:lineRule="auto"/>
        <w:jc w:val="both"/>
        <w:rPr>
          <w:rFonts w:cs="Times New Roman"/>
          <w:sz w:val="20"/>
          <w:szCs w:val="20"/>
        </w:rPr>
      </w:pPr>
      <w:r w:rsidRPr="009A18C5">
        <w:rPr>
          <w:rFonts w:cs="Times New Roman"/>
          <w:sz w:val="20"/>
          <w:szCs w:val="20"/>
        </w:rPr>
        <w:t xml:space="preserve">İl Milli Eğitim Müdürümüz </w:t>
      </w:r>
      <w:r w:rsidR="00197683" w:rsidRPr="009A18C5">
        <w:rPr>
          <w:rFonts w:cs="Times New Roman"/>
          <w:sz w:val="20"/>
          <w:szCs w:val="20"/>
        </w:rPr>
        <w:t>liderliğinde,</w:t>
      </w:r>
      <w:r w:rsidRPr="009A18C5">
        <w:rPr>
          <w:rFonts w:cs="Times New Roman"/>
          <w:sz w:val="20"/>
          <w:szCs w:val="20"/>
        </w:rPr>
        <w:t xml:space="preserve"> Strateji Geliştirme</w:t>
      </w:r>
      <w:r w:rsidR="00197683" w:rsidRPr="009A18C5">
        <w:rPr>
          <w:rFonts w:cs="Times New Roman"/>
          <w:sz w:val="20"/>
          <w:szCs w:val="20"/>
        </w:rPr>
        <w:t>den sorumlu koordinatör İl Milli Eğitim Müdür Yardımcısı,</w:t>
      </w:r>
      <w:r w:rsidRPr="009A18C5">
        <w:rPr>
          <w:rFonts w:cs="Times New Roman"/>
          <w:sz w:val="20"/>
          <w:szCs w:val="20"/>
        </w:rPr>
        <w:t xml:space="preserve"> Şube Müdürü </w:t>
      </w:r>
      <w:r w:rsidR="00197683" w:rsidRPr="009A18C5">
        <w:rPr>
          <w:rFonts w:cs="Times New Roman"/>
          <w:sz w:val="20"/>
          <w:szCs w:val="20"/>
        </w:rPr>
        <w:t>ve</w:t>
      </w:r>
      <w:r w:rsidRPr="009A18C5">
        <w:rPr>
          <w:rFonts w:cs="Times New Roman"/>
          <w:sz w:val="20"/>
          <w:szCs w:val="20"/>
        </w:rPr>
        <w:t xml:space="preserve"> İl MEM Ar-</w:t>
      </w:r>
      <w:proofErr w:type="spellStart"/>
      <w:r w:rsidRPr="009A18C5">
        <w:rPr>
          <w:rFonts w:cs="Times New Roman"/>
          <w:sz w:val="20"/>
          <w:szCs w:val="20"/>
        </w:rPr>
        <w:t>Ge</w:t>
      </w:r>
      <w:proofErr w:type="spellEnd"/>
      <w:r w:rsidRPr="009A18C5">
        <w:rPr>
          <w:rFonts w:cs="Times New Roman"/>
          <w:sz w:val="20"/>
          <w:szCs w:val="20"/>
        </w:rPr>
        <w:t xml:space="preserve"> ekibi ile toplantı yapılmış ve tamamen gönüllü personel tarafından </w:t>
      </w:r>
      <w:r w:rsidR="00F66348" w:rsidRPr="009A18C5">
        <w:rPr>
          <w:rFonts w:cs="Times New Roman"/>
          <w:sz w:val="20"/>
          <w:szCs w:val="20"/>
        </w:rPr>
        <w:t>komisyon</w:t>
      </w:r>
      <w:r w:rsidRPr="009A18C5">
        <w:rPr>
          <w:rFonts w:cs="Times New Roman"/>
          <w:sz w:val="20"/>
          <w:szCs w:val="20"/>
        </w:rPr>
        <w:t xml:space="preserve"> oluşturulmuştur. Konu ayrıca Destek Hizmetleri ile de görüşülmüş, Destek Hizmetleri personellerinden de gönüllü olanlar </w:t>
      </w:r>
      <w:r w:rsidR="00F66348" w:rsidRPr="009A18C5">
        <w:rPr>
          <w:rFonts w:cs="Times New Roman"/>
          <w:sz w:val="20"/>
          <w:szCs w:val="20"/>
        </w:rPr>
        <w:t>komisyona</w:t>
      </w:r>
      <w:r w:rsidRPr="009A18C5">
        <w:rPr>
          <w:rFonts w:cs="Times New Roman"/>
          <w:sz w:val="20"/>
          <w:szCs w:val="20"/>
        </w:rPr>
        <w:t xml:space="preserve"> katılmışlardır.</w:t>
      </w:r>
    </w:p>
    <w:p w:rsidR="005049B5" w:rsidRPr="009A18C5" w:rsidRDefault="005049B5" w:rsidP="00725A32">
      <w:pPr>
        <w:spacing w:after="0" w:line="276" w:lineRule="auto"/>
        <w:ind w:firstLine="708"/>
        <w:jc w:val="both"/>
        <w:rPr>
          <w:rFonts w:cs="Times New Roman"/>
          <w:sz w:val="20"/>
          <w:szCs w:val="20"/>
        </w:rPr>
      </w:pPr>
      <w:r w:rsidRPr="009A18C5">
        <w:rPr>
          <w:rFonts w:cs="Times New Roman"/>
          <w:sz w:val="20"/>
          <w:szCs w:val="20"/>
        </w:rPr>
        <w:t xml:space="preserve">İl Milli Eğitim Müdürümüzün liderliğinde, kurumumuzda/ekibimizde tüm çalışanların öneri, düşünce ve eleştirileri en değerli birikimlerimizdir. Lider, </w:t>
      </w:r>
      <w:r w:rsidR="00F66348" w:rsidRPr="009A18C5">
        <w:rPr>
          <w:rFonts w:cs="Times New Roman"/>
          <w:sz w:val="20"/>
          <w:szCs w:val="20"/>
        </w:rPr>
        <w:t>komisyon üyeleri</w:t>
      </w:r>
      <w:r w:rsidRPr="009A18C5">
        <w:rPr>
          <w:rFonts w:cs="Times New Roman"/>
          <w:sz w:val="20"/>
          <w:szCs w:val="20"/>
        </w:rPr>
        <w:t xml:space="preserve"> ile birlikte amaç ve hedefleri belirleyerek süreç planlamasında yer alır. Liderimiz tarafından ekibimiz her zaman için ilimizin en çalışkan, değerli ve kaliteli ekibi olarak tanıtılmıştır. Ayrıca İl milli Eğitim Müdürümüzün “</w:t>
      </w:r>
      <w:r w:rsidR="00F66348" w:rsidRPr="009A18C5">
        <w:rPr>
          <w:rFonts w:cs="Times New Roman"/>
          <w:b/>
          <w:sz w:val="20"/>
          <w:szCs w:val="20"/>
        </w:rPr>
        <w:t xml:space="preserve">Eğitimde Marka Kent </w:t>
      </w:r>
      <w:r w:rsidRPr="009A18C5">
        <w:rPr>
          <w:rFonts w:cs="Times New Roman"/>
          <w:sz w:val="20"/>
          <w:szCs w:val="20"/>
        </w:rPr>
        <w:t xml:space="preserve">” </w:t>
      </w:r>
      <w:proofErr w:type="gramStart"/>
      <w:r w:rsidRPr="009A18C5">
        <w:rPr>
          <w:rFonts w:cs="Times New Roman"/>
          <w:sz w:val="20"/>
          <w:szCs w:val="20"/>
        </w:rPr>
        <w:t>vizyonunu</w:t>
      </w:r>
      <w:proofErr w:type="gramEnd"/>
      <w:r w:rsidRPr="009A18C5">
        <w:rPr>
          <w:rFonts w:cs="Times New Roman"/>
          <w:sz w:val="20"/>
          <w:szCs w:val="20"/>
        </w:rPr>
        <w:t xml:space="preserve"> tüm ekip benimsemiştir.</w:t>
      </w:r>
    </w:p>
    <w:p w:rsidR="003A3EBC" w:rsidRPr="009A18C5" w:rsidRDefault="003A3EBC" w:rsidP="00725A32">
      <w:pPr>
        <w:spacing w:line="276" w:lineRule="auto"/>
        <w:jc w:val="both"/>
        <w:rPr>
          <w:sz w:val="20"/>
          <w:szCs w:val="20"/>
        </w:rPr>
      </w:pPr>
      <w:r w:rsidRPr="009A18C5">
        <w:rPr>
          <w:sz w:val="20"/>
          <w:szCs w:val="20"/>
        </w:rPr>
        <w:t>3.2. Çalışma palanı</w:t>
      </w:r>
    </w:p>
    <w:p w:rsidR="00D3373A" w:rsidRPr="009A18C5" w:rsidRDefault="00D3373A" w:rsidP="00725A32">
      <w:pPr>
        <w:spacing w:after="0" w:line="276" w:lineRule="auto"/>
        <w:ind w:firstLine="708"/>
        <w:jc w:val="both"/>
        <w:rPr>
          <w:rFonts w:cs="Times New Roman"/>
          <w:sz w:val="20"/>
          <w:szCs w:val="20"/>
        </w:rPr>
      </w:pPr>
      <w:r w:rsidRPr="009A18C5">
        <w:rPr>
          <w:rFonts w:cs="Times New Roman"/>
          <w:sz w:val="20"/>
          <w:szCs w:val="20"/>
        </w:rPr>
        <w:t>Ekip içerisinde her üyenin bir görevi vardır (</w:t>
      </w:r>
      <w:r w:rsidRPr="009A18C5">
        <w:rPr>
          <w:rFonts w:cs="Times New Roman"/>
          <w:b/>
          <w:sz w:val="20"/>
          <w:szCs w:val="20"/>
        </w:rPr>
        <w:t>Tablo 1: Ekip üyeleri ve özellikleri</w:t>
      </w:r>
      <w:r w:rsidRPr="009A18C5">
        <w:rPr>
          <w:rFonts w:cs="Times New Roman"/>
          <w:sz w:val="20"/>
          <w:szCs w:val="20"/>
        </w:rPr>
        <w:t>). Ekibin her üyesi kendi uzmanlık alanı ile ilgili konularda çalışma yaparken ekibin diğer üyeleri de birbirlerini o alanlarda desteklemiş ve yardımcı olmuştur.</w:t>
      </w:r>
    </w:p>
    <w:p w:rsidR="00F66348" w:rsidRPr="009A18C5" w:rsidRDefault="00F66348" w:rsidP="00725A32">
      <w:pPr>
        <w:spacing w:after="0" w:line="276" w:lineRule="auto"/>
        <w:ind w:firstLine="708"/>
        <w:jc w:val="both"/>
        <w:rPr>
          <w:rFonts w:cs="Times New Roman"/>
          <w:sz w:val="20"/>
          <w:szCs w:val="20"/>
        </w:rPr>
      </w:pPr>
    </w:p>
    <w:tbl>
      <w:tblPr>
        <w:tblW w:w="9007" w:type="dxa"/>
        <w:tblInd w:w="55" w:type="dxa"/>
        <w:tblLayout w:type="fixed"/>
        <w:tblCellMar>
          <w:left w:w="70" w:type="dxa"/>
          <w:right w:w="70" w:type="dxa"/>
        </w:tblCellMar>
        <w:tblLook w:val="04A0"/>
      </w:tblPr>
      <w:tblGrid>
        <w:gridCol w:w="365"/>
        <w:gridCol w:w="1980"/>
        <w:gridCol w:w="709"/>
        <w:gridCol w:w="425"/>
        <w:gridCol w:w="725"/>
        <w:gridCol w:w="1827"/>
        <w:gridCol w:w="1386"/>
        <w:gridCol w:w="1590"/>
      </w:tblGrid>
      <w:tr w:rsidR="00F66348" w:rsidRPr="009A18C5" w:rsidTr="00065397">
        <w:trPr>
          <w:trHeight w:val="855"/>
        </w:trPr>
        <w:tc>
          <w:tcPr>
            <w:tcW w:w="365" w:type="dxa"/>
            <w:tcBorders>
              <w:top w:val="single" w:sz="8" w:space="0" w:color="auto"/>
              <w:left w:val="single" w:sz="8" w:space="0" w:color="auto"/>
              <w:bottom w:val="single" w:sz="8" w:space="0" w:color="auto"/>
              <w:right w:val="single" w:sz="4" w:space="0" w:color="auto"/>
            </w:tcBorders>
            <w:shd w:val="clear" w:color="000000" w:fill="D8D8D8"/>
            <w:noWrap/>
            <w:textDirection w:val="btLr"/>
            <w:vAlign w:val="center"/>
            <w:hideMark/>
          </w:tcPr>
          <w:p w:rsidR="00F66348" w:rsidRPr="009A18C5" w:rsidRDefault="00F66348" w:rsidP="00725A32">
            <w:pPr>
              <w:spacing w:after="0" w:line="276" w:lineRule="auto"/>
              <w:jc w:val="both"/>
              <w:rPr>
                <w:rFonts w:ascii="Times New Roman" w:eastAsia="Times New Roman" w:hAnsi="Times New Roman" w:cs="Times New Roman"/>
                <w:b/>
                <w:bCs/>
                <w:sz w:val="20"/>
                <w:szCs w:val="20"/>
                <w:lang w:eastAsia="tr-TR"/>
              </w:rPr>
            </w:pPr>
            <w:r w:rsidRPr="009A18C5">
              <w:rPr>
                <w:rFonts w:ascii="Times New Roman" w:eastAsia="Times New Roman" w:hAnsi="Times New Roman" w:cs="Times New Roman"/>
                <w:b/>
                <w:bCs/>
                <w:sz w:val="20"/>
                <w:szCs w:val="20"/>
                <w:lang w:eastAsia="tr-TR"/>
              </w:rPr>
              <w:t>Sıra No</w:t>
            </w:r>
          </w:p>
        </w:tc>
        <w:tc>
          <w:tcPr>
            <w:tcW w:w="1980" w:type="dxa"/>
            <w:tcBorders>
              <w:top w:val="single" w:sz="8" w:space="0" w:color="auto"/>
              <w:left w:val="nil"/>
              <w:bottom w:val="single" w:sz="8" w:space="0" w:color="auto"/>
              <w:right w:val="single" w:sz="4" w:space="0" w:color="auto"/>
            </w:tcBorders>
            <w:shd w:val="clear" w:color="000000" w:fill="D8D8D8"/>
            <w:vAlign w:val="center"/>
            <w:hideMark/>
          </w:tcPr>
          <w:p w:rsidR="00F66348" w:rsidRPr="009A18C5" w:rsidRDefault="00F66348" w:rsidP="00725A32">
            <w:pPr>
              <w:spacing w:after="0" w:line="276" w:lineRule="auto"/>
              <w:jc w:val="both"/>
              <w:rPr>
                <w:rFonts w:ascii="Times New Roman" w:eastAsia="Times New Roman" w:hAnsi="Times New Roman" w:cs="Times New Roman"/>
                <w:b/>
                <w:bCs/>
                <w:sz w:val="20"/>
                <w:szCs w:val="20"/>
                <w:lang w:eastAsia="tr-TR"/>
              </w:rPr>
            </w:pPr>
            <w:r w:rsidRPr="009A18C5">
              <w:rPr>
                <w:rFonts w:ascii="Times New Roman" w:eastAsia="Times New Roman" w:hAnsi="Times New Roman" w:cs="Times New Roman"/>
                <w:b/>
                <w:bCs/>
                <w:sz w:val="20"/>
                <w:szCs w:val="20"/>
                <w:lang w:eastAsia="tr-TR"/>
              </w:rPr>
              <w:t>KONU / SÜREÇ</w:t>
            </w:r>
          </w:p>
        </w:tc>
        <w:tc>
          <w:tcPr>
            <w:tcW w:w="709" w:type="dxa"/>
            <w:tcBorders>
              <w:top w:val="single" w:sz="8" w:space="0" w:color="auto"/>
              <w:left w:val="nil"/>
              <w:bottom w:val="single" w:sz="8" w:space="0" w:color="auto"/>
              <w:right w:val="single" w:sz="4" w:space="0" w:color="auto"/>
            </w:tcBorders>
            <w:shd w:val="clear" w:color="000000" w:fill="D8D8D8"/>
            <w:vAlign w:val="center"/>
            <w:hideMark/>
          </w:tcPr>
          <w:p w:rsidR="00F66348" w:rsidRPr="009A18C5" w:rsidRDefault="00F66348" w:rsidP="00725A32">
            <w:pPr>
              <w:spacing w:after="0" w:line="276" w:lineRule="auto"/>
              <w:jc w:val="both"/>
              <w:rPr>
                <w:rFonts w:ascii="Times New Roman" w:eastAsia="Times New Roman" w:hAnsi="Times New Roman" w:cs="Times New Roman"/>
                <w:b/>
                <w:bCs/>
                <w:sz w:val="20"/>
                <w:szCs w:val="20"/>
                <w:lang w:eastAsia="tr-TR"/>
              </w:rPr>
            </w:pPr>
            <w:r w:rsidRPr="009A18C5">
              <w:rPr>
                <w:rFonts w:ascii="Times New Roman" w:eastAsia="Times New Roman" w:hAnsi="Times New Roman" w:cs="Times New Roman"/>
                <w:b/>
                <w:bCs/>
                <w:sz w:val="20"/>
                <w:szCs w:val="20"/>
                <w:lang w:eastAsia="tr-TR"/>
              </w:rPr>
              <w:t>BAŞLANGIÇ TARİHİ</w:t>
            </w:r>
          </w:p>
        </w:tc>
        <w:tc>
          <w:tcPr>
            <w:tcW w:w="425" w:type="dxa"/>
            <w:tcBorders>
              <w:top w:val="single" w:sz="8" w:space="0" w:color="auto"/>
              <w:left w:val="nil"/>
              <w:bottom w:val="single" w:sz="8" w:space="0" w:color="auto"/>
              <w:right w:val="single" w:sz="4" w:space="0" w:color="auto"/>
            </w:tcBorders>
            <w:shd w:val="clear" w:color="000000" w:fill="D8D8D8"/>
            <w:vAlign w:val="center"/>
            <w:hideMark/>
          </w:tcPr>
          <w:p w:rsidR="00F66348" w:rsidRPr="009A18C5" w:rsidRDefault="00F66348" w:rsidP="00725A32">
            <w:pPr>
              <w:spacing w:after="0" w:line="276" w:lineRule="auto"/>
              <w:jc w:val="both"/>
              <w:rPr>
                <w:rFonts w:ascii="Times New Roman" w:eastAsia="Times New Roman" w:hAnsi="Times New Roman" w:cs="Times New Roman"/>
                <w:b/>
                <w:bCs/>
                <w:sz w:val="20"/>
                <w:szCs w:val="20"/>
                <w:lang w:eastAsia="tr-TR"/>
              </w:rPr>
            </w:pPr>
            <w:r w:rsidRPr="009A18C5">
              <w:rPr>
                <w:rFonts w:ascii="Times New Roman" w:eastAsia="Times New Roman" w:hAnsi="Times New Roman" w:cs="Times New Roman"/>
                <w:b/>
                <w:bCs/>
                <w:sz w:val="20"/>
                <w:szCs w:val="20"/>
                <w:lang w:eastAsia="tr-TR"/>
              </w:rPr>
              <w:t>SÜRE</w:t>
            </w:r>
          </w:p>
        </w:tc>
        <w:tc>
          <w:tcPr>
            <w:tcW w:w="725" w:type="dxa"/>
            <w:tcBorders>
              <w:top w:val="single" w:sz="8" w:space="0" w:color="auto"/>
              <w:left w:val="nil"/>
              <w:bottom w:val="single" w:sz="8" w:space="0" w:color="auto"/>
              <w:right w:val="single" w:sz="4" w:space="0" w:color="auto"/>
            </w:tcBorders>
            <w:shd w:val="clear" w:color="000000" w:fill="D8D8D8"/>
            <w:vAlign w:val="center"/>
            <w:hideMark/>
          </w:tcPr>
          <w:p w:rsidR="00F66348" w:rsidRPr="009A18C5" w:rsidRDefault="00F66348" w:rsidP="00725A32">
            <w:pPr>
              <w:spacing w:after="0" w:line="276" w:lineRule="auto"/>
              <w:jc w:val="both"/>
              <w:rPr>
                <w:rFonts w:ascii="Times New Roman" w:eastAsia="Times New Roman" w:hAnsi="Times New Roman" w:cs="Times New Roman"/>
                <w:b/>
                <w:bCs/>
                <w:sz w:val="20"/>
                <w:szCs w:val="20"/>
                <w:lang w:eastAsia="tr-TR"/>
              </w:rPr>
            </w:pPr>
            <w:r w:rsidRPr="009A18C5">
              <w:rPr>
                <w:rFonts w:ascii="Times New Roman" w:eastAsia="Times New Roman" w:hAnsi="Times New Roman" w:cs="Times New Roman"/>
                <w:b/>
                <w:bCs/>
                <w:sz w:val="20"/>
                <w:szCs w:val="20"/>
                <w:lang w:eastAsia="tr-TR"/>
              </w:rPr>
              <w:t>BİTİŞ TARİHİ</w:t>
            </w:r>
          </w:p>
        </w:tc>
        <w:tc>
          <w:tcPr>
            <w:tcW w:w="1827" w:type="dxa"/>
            <w:tcBorders>
              <w:top w:val="single" w:sz="8" w:space="0" w:color="auto"/>
              <w:left w:val="nil"/>
              <w:bottom w:val="single" w:sz="8" w:space="0" w:color="auto"/>
              <w:right w:val="single" w:sz="4" w:space="0" w:color="auto"/>
            </w:tcBorders>
            <w:shd w:val="clear" w:color="000000" w:fill="D8D8D8"/>
            <w:vAlign w:val="center"/>
            <w:hideMark/>
          </w:tcPr>
          <w:p w:rsidR="00F66348" w:rsidRPr="009A18C5" w:rsidRDefault="00F66348" w:rsidP="00725A32">
            <w:pPr>
              <w:spacing w:after="0" w:line="276" w:lineRule="auto"/>
              <w:jc w:val="both"/>
              <w:rPr>
                <w:rFonts w:ascii="Times New Roman" w:eastAsia="Times New Roman" w:hAnsi="Times New Roman" w:cs="Times New Roman"/>
                <w:b/>
                <w:bCs/>
                <w:sz w:val="20"/>
                <w:szCs w:val="20"/>
                <w:lang w:eastAsia="tr-TR"/>
              </w:rPr>
            </w:pPr>
            <w:r w:rsidRPr="009A18C5">
              <w:rPr>
                <w:rFonts w:ascii="Times New Roman" w:eastAsia="Times New Roman" w:hAnsi="Times New Roman" w:cs="Times New Roman"/>
                <w:b/>
                <w:bCs/>
                <w:sz w:val="20"/>
                <w:szCs w:val="20"/>
                <w:lang w:eastAsia="tr-TR"/>
              </w:rPr>
              <w:t>SORUMLU KİŞİ/LER</w:t>
            </w:r>
          </w:p>
        </w:tc>
        <w:tc>
          <w:tcPr>
            <w:tcW w:w="1386" w:type="dxa"/>
            <w:tcBorders>
              <w:top w:val="single" w:sz="8" w:space="0" w:color="auto"/>
              <w:left w:val="nil"/>
              <w:bottom w:val="single" w:sz="8" w:space="0" w:color="auto"/>
              <w:right w:val="single" w:sz="4" w:space="0" w:color="auto"/>
            </w:tcBorders>
            <w:shd w:val="clear" w:color="000000" w:fill="D8D8D8"/>
            <w:vAlign w:val="center"/>
            <w:hideMark/>
          </w:tcPr>
          <w:p w:rsidR="00F66348" w:rsidRPr="009A18C5" w:rsidRDefault="00F66348" w:rsidP="00725A32">
            <w:pPr>
              <w:spacing w:after="0" w:line="276" w:lineRule="auto"/>
              <w:jc w:val="both"/>
              <w:rPr>
                <w:rFonts w:ascii="Times New Roman" w:eastAsia="Times New Roman" w:hAnsi="Times New Roman" w:cs="Times New Roman"/>
                <w:b/>
                <w:bCs/>
                <w:sz w:val="20"/>
                <w:szCs w:val="20"/>
                <w:lang w:eastAsia="tr-TR"/>
              </w:rPr>
            </w:pPr>
            <w:r w:rsidRPr="009A18C5">
              <w:rPr>
                <w:rFonts w:ascii="Times New Roman" w:eastAsia="Times New Roman" w:hAnsi="Times New Roman" w:cs="Times New Roman"/>
                <w:b/>
                <w:bCs/>
                <w:sz w:val="20"/>
                <w:szCs w:val="20"/>
                <w:lang w:eastAsia="tr-TR"/>
              </w:rPr>
              <w:t>HEDEF</w:t>
            </w:r>
          </w:p>
        </w:tc>
        <w:tc>
          <w:tcPr>
            <w:tcW w:w="1590" w:type="dxa"/>
            <w:tcBorders>
              <w:top w:val="single" w:sz="8" w:space="0" w:color="auto"/>
              <w:left w:val="nil"/>
              <w:bottom w:val="single" w:sz="8" w:space="0" w:color="auto"/>
              <w:right w:val="single" w:sz="8" w:space="0" w:color="auto"/>
            </w:tcBorders>
            <w:shd w:val="clear" w:color="000000" w:fill="D8D8D8"/>
            <w:vAlign w:val="center"/>
            <w:hideMark/>
          </w:tcPr>
          <w:p w:rsidR="00F66348" w:rsidRPr="009A18C5" w:rsidRDefault="00F66348" w:rsidP="00725A32">
            <w:pPr>
              <w:spacing w:after="0" w:line="276" w:lineRule="auto"/>
              <w:jc w:val="both"/>
              <w:rPr>
                <w:rFonts w:ascii="Times New Roman" w:eastAsia="Times New Roman" w:hAnsi="Times New Roman" w:cs="Times New Roman"/>
                <w:b/>
                <w:bCs/>
                <w:sz w:val="20"/>
                <w:szCs w:val="20"/>
                <w:lang w:eastAsia="tr-TR"/>
              </w:rPr>
            </w:pPr>
            <w:r w:rsidRPr="009A18C5">
              <w:rPr>
                <w:rFonts w:ascii="Times New Roman" w:eastAsia="Times New Roman" w:hAnsi="Times New Roman" w:cs="Times New Roman"/>
                <w:b/>
                <w:bCs/>
                <w:sz w:val="20"/>
                <w:szCs w:val="20"/>
                <w:lang w:eastAsia="tr-TR"/>
              </w:rPr>
              <w:t>İZLEME DEĞERLENDİRME</w:t>
            </w:r>
          </w:p>
        </w:tc>
      </w:tr>
      <w:tr w:rsidR="00F66348" w:rsidRPr="009A18C5" w:rsidTr="00065397">
        <w:trPr>
          <w:trHeight w:val="147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Bölümlerden İhtiyaç Taleplerinin Toplanması</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18.02.2013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30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16.03.2013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SG Şube Müdürü </w:t>
            </w:r>
            <w:r w:rsidR="005B0E4C" w:rsidRPr="009A18C5">
              <w:rPr>
                <w:rFonts w:ascii="Times New Roman" w:eastAsia="Times New Roman" w:hAnsi="Times New Roman" w:cs="Times New Roman"/>
                <w:sz w:val="20"/>
                <w:szCs w:val="20"/>
                <w:lang w:eastAsia="tr-TR"/>
              </w:rPr>
              <w:t>–</w:t>
            </w:r>
            <w:r w:rsidRPr="009A18C5">
              <w:rPr>
                <w:rFonts w:ascii="Times New Roman" w:eastAsia="Times New Roman" w:hAnsi="Times New Roman" w:cs="Times New Roman"/>
                <w:sz w:val="20"/>
                <w:szCs w:val="20"/>
                <w:lang w:eastAsia="tr-TR"/>
              </w:rPr>
              <w:t xml:space="preserve"> </w:t>
            </w:r>
            <w:r w:rsidR="005B0E4C" w:rsidRPr="009A18C5">
              <w:rPr>
                <w:rFonts w:ascii="Times New Roman" w:eastAsia="Times New Roman" w:hAnsi="Times New Roman" w:cs="Times New Roman"/>
                <w:sz w:val="20"/>
                <w:szCs w:val="20"/>
                <w:lang w:eastAsia="tr-TR"/>
              </w:rPr>
              <w:t>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Tüm bürolardan alt kurumlardan düzenli olarak istedikleri ana ve alt konuların tespiti</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Her bürodan gelen bilgiler dosyalandı, taleplerin zamanında tamamlanması sağlandı ve bir sonraki ekip toplantısına hazır hale getirildi.</w:t>
            </w:r>
          </w:p>
        </w:tc>
      </w:tr>
      <w:tr w:rsidR="00F66348" w:rsidRPr="009A18C5" w:rsidTr="00065397">
        <w:trPr>
          <w:trHeight w:val="1993"/>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Birim Toplantılarının Düzenlenmesi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18.02.2013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19.02.2013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MEM İl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SG Şube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Destek </w:t>
            </w:r>
            <w:proofErr w:type="spellStart"/>
            <w:r w:rsidRPr="009A18C5">
              <w:rPr>
                <w:rFonts w:ascii="Times New Roman" w:eastAsia="Times New Roman" w:hAnsi="Times New Roman" w:cs="Times New Roman"/>
                <w:sz w:val="20"/>
                <w:szCs w:val="20"/>
                <w:lang w:eastAsia="tr-TR"/>
              </w:rPr>
              <w:t>Şb</w:t>
            </w:r>
            <w:proofErr w:type="spellEnd"/>
            <w:r w:rsidRPr="009A18C5">
              <w:rPr>
                <w:rFonts w:ascii="Times New Roman" w:eastAsia="Times New Roman" w:hAnsi="Times New Roman" w:cs="Times New Roman"/>
                <w:sz w:val="20"/>
                <w:szCs w:val="20"/>
                <w:lang w:eastAsia="tr-TR"/>
              </w:rPr>
              <w:t xml:space="preserv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w:t>
            </w:r>
            <w:r w:rsidR="005B0E4C" w:rsidRPr="009A18C5">
              <w:rPr>
                <w:rFonts w:ascii="Times New Roman" w:eastAsia="Times New Roman" w:hAnsi="Times New Roman" w:cs="Times New Roman"/>
                <w:sz w:val="20"/>
                <w:szCs w:val="20"/>
                <w:lang w:eastAsia="tr-TR"/>
              </w:rPr>
              <w:t>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Tüm büro amirlerinin kendi büroları ve diğer bürolarla ve her 15 günde bir üst yönetimle düzenli toplantılar yapılması</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Düzenli olarak karşılıklı talep ve sorunların incelenmesi ve çözüm önerilerinin tespiti edilmesi </w:t>
            </w:r>
            <w:proofErr w:type="gramStart"/>
            <w:r w:rsidRPr="009A18C5">
              <w:rPr>
                <w:rFonts w:ascii="Times New Roman" w:eastAsia="Times New Roman" w:hAnsi="Times New Roman" w:cs="Times New Roman"/>
                <w:sz w:val="20"/>
                <w:szCs w:val="20"/>
                <w:lang w:eastAsia="tr-TR"/>
              </w:rPr>
              <w:t>sağlandı.</w:t>
            </w:r>
            <w:r w:rsidR="005B0E4C" w:rsidRPr="009A18C5">
              <w:rPr>
                <w:rFonts w:ascii="Times New Roman" w:eastAsia="Times New Roman" w:hAnsi="Times New Roman" w:cs="Times New Roman"/>
                <w:sz w:val="20"/>
                <w:szCs w:val="20"/>
                <w:lang w:eastAsia="tr-TR"/>
              </w:rPr>
              <w:t>VK</w:t>
            </w:r>
            <w:proofErr w:type="gramEnd"/>
          </w:p>
        </w:tc>
      </w:tr>
      <w:tr w:rsidR="00F66348" w:rsidRPr="009A18C5" w:rsidTr="00065397">
        <w:trPr>
          <w:trHeight w:val="126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3</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Uygun Yazılım Programlarının tespit edilerek İncelenmesi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19.02.2013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15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05.03.1013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Destek </w:t>
            </w:r>
            <w:proofErr w:type="spellStart"/>
            <w:r w:rsidRPr="009A18C5">
              <w:rPr>
                <w:rFonts w:ascii="Times New Roman" w:eastAsia="Times New Roman" w:hAnsi="Times New Roman" w:cs="Times New Roman"/>
                <w:sz w:val="20"/>
                <w:szCs w:val="20"/>
                <w:lang w:eastAsia="tr-TR"/>
              </w:rPr>
              <w:t>Şb</w:t>
            </w:r>
            <w:proofErr w:type="spellEnd"/>
            <w:r w:rsidRPr="009A18C5">
              <w:rPr>
                <w:rFonts w:ascii="Times New Roman" w:eastAsia="Times New Roman" w:hAnsi="Times New Roman" w:cs="Times New Roman"/>
                <w:sz w:val="20"/>
                <w:szCs w:val="20"/>
                <w:lang w:eastAsia="tr-TR"/>
              </w:rPr>
              <w:t xml:space="preserv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w:t>
            </w:r>
            <w:r w:rsidR="005B0E4C" w:rsidRPr="009A18C5">
              <w:rPr>
                <w:rFonts w:ascii="Times New Roman" w:eastAsia="Times New Roman" w:hAnsi="Times New Roman" w:cs="Times New Roman"/>
                <w:sz w:val="20"/>
                <w:szCs w:val="20"/>
                <w:lang w:eastAsia="tr-TR"/>
              </w:rPr>
              <w:t>–</w:t>
            </w:r>
            <w:r w:rsidRPr="009A18C5">
              <w:rPr>
                <w:rFonts w:ascii="Times New Roman" w:eastAsia="Times New Roman" w:hAnsi="Times New Roman" w:cs="Times New Roman"/>
                <w:sz w:val="20"/>
                <w:szCs w:val="20"/>
                <w:lang w:eastAsia="tr-TR"/>
              </w:rPr>
              <w:t xml:space="preserve"> </w:t>
            </w:r>
            <w:r w:rsidR="005B0E4C" w:rsidRPr="009A18C5">
              <w:rPr>
                <w:rFonts w:ascii="Times New Roman" w:eastAsia="Times New Roman" w:hAnsi="Times New Roman" w:cs="Times New Roman"/>
                <w:sz w:val="20"/>
                <w:szCs w:val="20"/>
                <w:lang w:eastAsia="tr-TR"/>
              </w:rPr>
              <w:t xml:space="preserve">Bilgisayar </w:t>
            </w:r>
            <w:proofErr w:type="spellStart"/>
            <w:r w:rsidR="005B0E4C" w:rsidRPr="009A18C5">
              <w:rPr>
                <w:rFonts w:ascii="Times New Roman" w:eastAsia="Times New Roman" w:hAnsi="Times New Roman" w:cs="Times New Roman"/>
                <w:sz w:val="20"/>
                <w:szCs w:val="20"/>
                <w:lang w:eastAsia="tr-TR"/>
              </w:rPr>
              <w:t>Mühendisis</w:t>
            </w:r>
            <w:proofErr w:type="spellEnd"/>
            <w:r w:rsidRPr="009A18C5">
              <w:rPr>
                <w:rFonts w:ascii="Times New Roman" w:eastAsia="Times New Roman" w:hAnsi="Times New Roman" w:cs="Times New Roman"/>
                <w:sz w:val="20"/>
                <w:szCs w:val="20"/>
                <w:lang w:eastAsia="tr-TR"/>
              </w:rPr>
              <w:t xml:space="preserve"> </w:t>
            </w:r>
            <w:r w:rsidR="005B0E4C" w:rsidRPr="009A18C5">
              <w:rPr>
                <w:rFonts w:ascii="Times New Roman" w:eastAsia="Times New Roman" w:hAnsi="Times New Roman" w:cs="Times New Roman"/>
                <w:sz w:val="20"/>
                <w:szCs w:val="20"/>
                <w:lang w:eastAsia="tr-TR"/>
              </w:rPr>
              <w:t>–</w:t>
            </w:r>
            <w:r w:rsidRPr="009A18C5">
              <w:rPr>
                <w:rFonts w:ascii="Times New Roman" w:eastAsia="Times New Roman" w:hAnsi="Times New Roman" w:cs="Times New Roman"/>
                <w:sz w:val="20"/>
                <w:szCs w:val="20"/>
                <w:lang w:eastAsia="tr-TR"/>
              </w:rPr>
              <w:t xml:space="preserve"> </w:t>
            </w:r>
            <w:r w:rsidR="005B0E4C" w:rsidRPr="009A18C5">
              <w:rPr>
                <w:rFonts w:ascii="Times New Roman" w:eastAsia="Times New Roman" w:hAnsi="Times New Roman" w:cs="Times New Roman"/>
                <w:sz w:val="20"/>
                <w:szCs w:val="20"/>
                <w:lang w:eastAsia="tr-TR"/>
              </w:rPr>
              <w:t>MEBBİS İl sorumlusu</w:t>
            </w:r>
            <w:r w:rsidRPr="009A18C5">
              <w:rPr>
                <w:rFonts w:ascii="Times New Roman" w:eastAsia="Times New Roman" w:hAnsi="Times New Roman" w:cs="Times New Roman"/>
                <w:sz w:val="20"/>
                <w:szCs w:val="20"/>
                <w:lang w:eastAsia="tr-TR"/>
              </w:rPr>
              <w:t xml:space="preserve"> - </w:t>
            </w:r>
            <w:r w:rsidR="005B0E4C" w:rsidRPr="009A18C5">
              <w:rPr>
                <w:rFonts w:ascii="Times New Roman" w:eastAsia="Times New Roman" w:hAnsi="Times New Roman" w:cs="Times New Roman"/>
                <w:sz w:val="20"/>
                <w:szCs w:val="20"/>
                <w:lang w:eastAsia="tr-TR"/>
              </w:rPr>
              <w:t>VHKİ Memuru –</w:t>
            </w:r>
            <w:r w:rsidRPr="009A18C5">
              <w:rPr>
                <w:rFonts w:ascii="Times New Roman" w:eastAsia="Times New Roman" w:hAnsi="Times New Roman" w:cs="Times New Roman"/>
                <w:sz w:val="20"/>
                <w:szCs w:val="20"/>
                <w:lang w:eastAsia="tr-TR"/>
              </w:rPr>
              <w:t xml:space="preserve"> </w:t>
            </w:r>
            <w:r w:rsidR="005B0E4C" w:rsidRPr="009A18C5">
              <w:rPr>
                <w:rFonts w:ascii="Times New Roman" w:eastAsia="Times New Roman" w:hAnsi="Times New Roman" w:cs="Times New Roman"/>
                <w:sz w:val="20"/>
                <w:szCs w:val="20"/>
                <w:lang w:eastAsia="tr-TR"/>
              </w:rPr>
              <w:t>Ar-</w:t>
            </w:r>
            <w:proofErr w:type="spellStart"/>
            <w:r w:rsidR="005B0E4C" w:rsidRPr="009A18C5">
              <w:rPr>
                <w:rFonts w:ascii="Times New Roman" w:eastAsia="Times New Roman" w:hAnsi="Times New Roman" w:cs="Times New Roman"/>
                <w:sz w:val="20"/>
                <w:szCs w:val="20"/>
                <w:lang w:eastAsia="tr-TR"/>
              </w:rPr>
              <w:t>Ge</w:t>
            </w:r>
            <w:proofErr w:type="spellEnd"/>
            <w:r w:rsidR="005B0E4C" w:rsidRPr="009A18C5">
              <w:rPr>
                <w:rFonts w:ascii="Times New Roman" w:eastAsia="Times New Roman" w:hAnsi="Times New Roman" w:cs="Times New Roman"/>
                <w:sz w:val="20"/>
                <w:szCs w:val="20"/>
                <w:lang w:eastAsia="tr-TR"/>
              </w:rPr>
              <w:t xml:space="preserve"> üyesi</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Uygun yazılım programlarının tespit edilmesi ve incelenmesi</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İncelenen uygun yazılım programları neticesinde oluşturulacak program için "akış diyagramı" </w:t>
            </w:r>
            <w:r w:rsidRPr="009A18C5">
              <w:rPr>
                <w:rFonts w:ascii="Times New Roman" w:eastAsia="Times New Roman" w:hAnsi="Times New Roman" w:cs="Times New Roman"/>
                <w:sz w:val="20"/>
                <w:szCs w:val="20"/>
                <w:lang w:eastAsia="tr-TR"/>
              </w:rPr>
              <w:lastRenderedPageBreak/>
              <w:t>belirlendi</w:t>
            </w:r>
          </w:p>
        </w:tc>
      </w:tr>
      <w:tr w:rsidR="00F66348" w:rsidRPr="009A18C5" w:rsidTr="00065397">
        <w:trPr>
          <w:trHeight w:val="105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lastRenderedPageBreak/>
              <w:t>4</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Veri tabanı ve yazılım için uygun akış diyagramı oluşturmak</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06.03.2013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15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20.03.2013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5B0E4C"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Bilgisayar </w:t>
            </w:r>
            <w:proofErr w:type="spellStart"/>
            <w:r w:rsidRPr="009A18C5">
              <w:rPr>
                <w:rFonts w:ascii="Times New Roman" w:eastAsia="Times New Roman" w:hAnsi="Times New Roman" w:cs="Times New Roman"/>
                <w:sz w:val="20"/>
                <w:szCs w:val="20"/>
                <w:lang w:eastAsia="tr-TR"/>
              </w:rPr>
              <w:t>Mühendisis</w:t>
            </w:r>
            <w:proofErr w:type="spellEnd"/>
            <w:r w:rsidRPr="009A18C5">
              <w:rPr>
                <w:rFonts w:ascii="Times New Roman" w:eastAsia="Times New Roman" w:hAnsi="Times New Roman" w:cs="Times New Roman"/>
                <w:sz w:val="20"/>
                <w:szCs w:val="20"/>
                <w:lang w:eastAsia="tr-TR"/>
              </w:rPr>
              <w:t xml:space="preserve"> – MEBBİS İl sorumlusu - 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Uygun akış diyagramının oluşturulması</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Veri tabanı ve yazılım için uygun akış diyagramın oluşturuldu.</w:t>
            </w:r>
          </w:p>
        </w:tc>
      </w:tr>
      <w:tr w:rsidR="00F66348" w:rsidRPr="009A18C5" w:rsidTr="00065397">
        <w:trPr>
          <w:trHeight w:val="126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5</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Uygun veri tabanını geliştirilmesi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21.03.2013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7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27.03.2013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5B0E4C"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Bilgisayar </w:t>
            </w:r>
            <w:proofErr w:type="spellStart"/>
            <w:r w:rsidRPr="009A18C5">
              <w:rPr>
                <w:rFonts w:ascii="Times New Roman" w:eastAsia="Times New Roman" w:hAnsi="Times New Roman" w:cs="Times New Roman"/>
                <w:sz w:val="20"/>
                <w:szCs w:val="20"/>
                <w:lang w:eastAsia="tr-TR"/>
              </w:rPr>
              <w:t>Mühendisis</w:t>
            </w:r>
            <w:proofErr w:type="spellEnd"/>
            <w:r w:rsidRPr="009A18C5">
              <w:rPr>
                <w:rFonts w:ascii="Times New Roman" w:eastAsia="Times New Roman" w:hAnsi="Times New Roman" w:cs="Times New Roman"/>
                <w:sz w:val="20"/>
                <w:szCs w:val="20"/>
                <w:lang w:eastAsia="tr-TR"/>
              </w:rPr>
              <w:t xml:space="preserve"> – MEBBİS İl sorumlusu - 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Uygun veri tabanının ihtiyaçlar doğrultusunda geliştirilmesi</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İhtiyaç ve talepler doğrultusunda en uygun veri tabanı sistemi belirlendi.</w:t>
            </w:r>
          </w:p>
        </w:tc>
      </w:tr>
      <w:tr w:rsidR="00F66348" w:rsidRPr="009A18C5" w:rsidTr="00065397">
        <w:trPr>
          <w:trHeight w:val="1188"/>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6</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Uygun Yazılım Programının Geliştirilmesi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28.03.2013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30</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27.03.2013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5B0E4C"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Bilgisayar </w:t>
            </w:r>
            <w:proofErr w:type="spellStart"/>
            <w:r w:rsidRPr="009A18C5">
              <w:rPr>
                <w:rFonts w:ascii="Times New Roman" w:eastAsia="Times New Roman" w:hAnsi="Times New Roman" w:cs="Times New Roman"/>
                <w:sz w:val="20"/>
                <w:szCs w:val="20"/>
                <w:lang w:eastAsia="tr-TR"/>
              </w:rPr>
              <w:t>Mühendisis</w:t>
            </w:r>
            <w:proofErr w:type="spellEnd"/>
            <w:r w:rsidRPr="009A18C5">
              <w:rPr>
                <w:rFonts w:ascii="Times New Roman" w:eastAsia="Times New Roman" w:hAnsi="Times New Roman" w:cs="Times New Roman"/>
                <w:sz w:val="20"/>
                <w:szCs w:val="20"/>
                <w:lang w:eastAsia="tr-TR"/>
              </w:rPr>
              <w:t xml:space="preserve"> – MEBBİS İl sorumlusu - 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Uygun yazılım programının ihtiyaçlar doğrultusunda geliştirilmesi </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Her </w:t>
            </w:r>
            <w:proofErr w:type="gramStart"/>
            <w:r w:rsidRPr="009A18C5">
              <w:rPr>
                <w:rFonts w:ascii="Times New Roman" w:eastAsia="Times New Roman" w:hAnsi="Times New Roman" w:cs="Times New Roman"/>
                <w:sz w:val="20"/>
                <w:szCs w:val="20"/>
                <w:lang w:eastAsia="tr-TR"/>
              </w:rPr>
              <w:t>modül</w:t>
            </w:r>
            <w:proofErr w:type="gramEnd"/>
            <w:r w:rsidRPr="009A18C5">
              <w:rPr>
                <w:rFonts w:ascii="Times New Roman" w:eastAsia="Times New Roman" w:hAnsi="Times New Roman" w:cs="Times New Roman"/>
                <w:sz w:val="20"/>
                <w:szCs w:val="20"/>
                <w:lang w:eastAsia="tr-TR"/>
              </w:rPr>
              <w:t xml:space="preserve"> yazılırken ilgili bölümlerle ihtiyaçlar doğrultusunda sürekli görüşülerek yazlım aşamasında sorun yaşanmasının önüne geçildi.</w:t>
            </w:r>
          </w:p>
        </w:tc>
      </w:tr>
      <w:tr w:rsidR="00F66348" w:rsidRPr="009A18C5" w:rsidTr="00065397">
        <w:trPr>
          <w:trHeight w:val="105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7</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Geliştirilen Yazılımın Çalışacağı Altyapının Hazırlanması</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29.03.2013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7</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27.04.2013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MEM İl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SG Şube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Destek </w:t>
            </w:r>
            <w:proofErr w:type="spellStart"/>
            <w:r w:rsidRPr="009A18C5">
              <w:rPr>
                <w:rFonts w:ascii="Times New Roman" w:eastAsia="Times New Roman" w:hAnsi="Times New Roman" w:cs="Times New Roman"/>
                <w:sz w:val="20"/>
                <w:szCs w:val="20"/>
                <w:lang w:eastAsia="tr-TR"/>
              </w:rPr>
              <w:t>Şb</w:t>
            </w:r>
            <w:proofErr w:type="spellEnd"/>
            <w:r w:rsidRPr="009A18C5">
              <w:rPr>
                <w:rFonts w:ascii="Times New Roman" w:eastAsia="Times New Roman" w:hAnsi="Times New Roman" w:cs="Times New Roman"/>
                <w:sz w:val="20"/>
                <w:szCs w:val="20"/>
                <w:lang w:eastAsia="tr-TR"/>
              </w:rPr>
              <w:t xml:space="preserv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proofErr w:type="spellStart"/>
            <w:r w:rsidRPr="009A18C5">
              <w:rPr>
                <w:rFonts w:ascii="Times New Roman" w:eastAsia="Times New Roman" w:hAnsi="Times New Roman" w:cs="Times New Roman"/>
                <w:sz w:val="20"/>
                <w:szCs w:val="20"/>
                <w:lang w:eastAsia="tr-TR"/>
              </w:rPr>
              <w:t>MEB'dan</w:t>
            </w:r>
            <w:proofErr w:type="spellEnd"/>
            <w:r w:rsidRPr="009A18C5">
              <w:rPr>
                <w:rFonts w:ascii="Times New Roman" w:eastAsia="Times New Roman" w:hAnsi="Times New Roman" w:cs="Times New Roman"/>
                <w:sz w:val="20"/>
                <w:szCs w:val="20"/>
                <w:lang w:eastAsia="tr-TR"/>
              </w:rPr>
              <w:t xml:space="preserve"> </w:t>
            </w:r>
            <w:proofErr w:type="gramStart"/>
            <w:r w:rsidRPr="009A18C5">
              <w:rPr>
                <w:rFonts w:ascii="Times New Roman" w:eastAsia="Times New Roman" w:hAnsi="Times New Roman" w:cs="Times New Roman"/>
                <w:sz w:val="20"/>
                <w:szCs w:val="20"/>
                <w:lang w:eastAsia="tr-TR"/>
              </w:rPr>
              <w:t>server</w:t>
            </w:r>
            <w:proofErr w:type="gramEnd"/>
            <w:r w:rsidRPr="009A18C5">
              <w:rPr>
                <w:rFonts w:ascii="Times New Roman" w:eastAsia="Times New Roman" w:hAnsi="Times New Roman" w:cs="Times New Roman"/>
                <w:sz w:val="20"/>
                <w:szCs w:val="20"/>
                <w:lang w:eastAsia="tr-TR"/>
              </w:rPr>
              <w:t xml:space="preserve"> kullanımı için izin talep edilmesi</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MEB'den </w:t>
            </w:r>
            <w:proofErr w:type="gramStart"/>
            <w:r w:rsidRPr="009A18C5">
              <w:rPr>
                <w:rFonts w:ascii="Times New Roman" w:eastAsia="Times New Roman" w:hAnsi="Times New Roman" w:cs="Times New Roman"/>
                <w:sz w:val="20"/>
                <w:szCs w:val="20"/>
                <w:lang w:eastAsia="tr-TR"/>
              </w:rPr>
              <w:t>server</w:t>
            </w:r>
            <w:proofErr w:type="gramEnd"/>
            <w:r w:rsidRPr="009A18C5">
              <w:rPr>
                <w:rFonts w:ascii="Times New Roman" w:eastAsia="Times New Roman" w:hAnsi="Times New Roman" w:cs="Times New Roman"/>
                <w:sz w:val="20"/>
                <w:szCs w:val="20"/>
                <w:lang w:eastAsia="tr-TR"/>
              </w:rPr>
              <w:t xml:space="preserve"> desteği verildi.</w:t>
            </w:r>
          </w:p>
        </w:tc>
      </w:tr>
      <w:tr w:rsidR="00F66348" w:rsidRPr="009A18C5" w:rsidTr="00065397">
        <w:trPr>
          <w:trHeight w:val="7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8</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Sistem ön testlerinin yapılması</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29.04.2013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15</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13.05.2013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065397"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Bilgisayar </w:t>
            </w:r>
            <w:proofErr w:type="spellStart"/>
            <w:r w:rsidRPr="009A18C5">
              <w:rPr>
                <w:rFonts w:ascii="Times New Roman" w:eastAsia="Times New Roman" w:hAnsi="Times New Roman" w:cs="Times New Roman"/>
                <w:sz w:val="20"/>
                <w:szCs w:val="20"/>
                <w:lang w:eastAsia="tr-TR"/>
              </w:rPr>
              <w:t>Mühendisis</w:t>
            </w:r>
            <w:proofErr w:type="spellEnd"/>
            <w:r w:rsidRPr="009A18C5">
              <w:rPr>
                <w:rFonts w:ascii="Times New Roman" w:eastAsia="Times New Roman" w:hAnsi="Times New Roman" w:cs="Times New Roman"/>
                <w:sz w:val="20"/>
                <w:szCs w:val="20"/>
                <w:lang w:eastAsia="tr-TR"/>
              </w:rPr>
              <w:t xml:space="preserve"> – MEBBİS İl sorumlusu - 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Sistemin hatasız bir şekilde devreye alınması</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Kullanıcılardan geri dönüşler çerçevesinde hataların düzeltilmesi sağlandı.</w:t>
            </w:r>
          </w:p>
        </w:tc>
      </w:tr>
      <w:tr w:rsidR="00F66348" w:rsidRPr="009A18C5" w:rsidTr="00065397">
        <w:trPr>
          <w:trHeight w:val="105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9</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Geliştirilecek yazılım programına "arşiv" </w:t>
            </w:r>
            <w:proofErr w:type="gramStart"/>
            <w:r w:rsidRPr="009A18C5">
              <w:rPr>
                <w:rFonts w:ascii="Times New Roman" w:eastAsia="Times New Roman" w:hAnsi="Times New Roman" w:cs="Times New Roman"/>
                <w:sz w:val="20"/>
                <w:szCs w:val="20"/>
                <w:lang w:eastAsia="tr-TR"/>
              </w:rPr>
              <w:t>modülü</w:t>
            </w:r>
            <w:proofErr w:type="gramEnd"/>
            <w:r w:rsidRPr="009A18C5">
              <w:rPr>
                <w:rFonts w:ascii="Times New Roman" w:eastAsia="Times New Roman" w:hAnsi="Times New Roman" w:cs="Times New Roman"/>
                <w:sz w:val="20"/>
                <w:szCs w:val="20"/>
                <w:lang w:eastAsia="tr-TR"/>
              </w:rPr>
              <w:t xml:space="preserve"> eklenmesi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14.05.2013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15</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29.05.2013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065397"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Bilgisayar </w:t>
            </w:r>
            <w:proofErr w:type="spellStart"/>
            <w:r w:rsidRPr="009A18C5">
              <w:rPr>
                <w:rFonts w:ascii="Times New Roman" w:eastAsia="Times New Roman" w:hAnsi="Times New Roman" w:cs="Times New Roman"/>
                <w:sz w:val="20"/>
                <w:szCs w:val="20"/>
                <w:lang w:eastAsia="tr-TR"/>
              </w:rPr>
              <w:t>Mühendisis</w:t>
            </w:r>
            <w:proofErr w:type="spellEnd"/>
            <w:r w:rsidRPr="009A18C5">
              <w:rPr>
                <w:rFonts w:ascii="Times New Roman" w:eastAsia="Times New Roman" w:hAnsi="Times New Roman" w:cs="Times New Roman"/>
                <w:sz w:val="20"/>
                <w:szCs w:val="20"/>
                <w:lang w:eastAsia="tr-TR"/>
              </w:rPr>
              <w:t xml:space="preserve"> – MEBBİS İl sorumlusu - 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Geçmişe dönük verilen istenilen tarih aralığında alınabilmesinin sağlanması</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Tabloların istenilen başlıklara göre yeniden gözden geçirilmesi</w:t>
            </w:r>
          </w:p>
        </w:tc>
      </w:tr>
      <w:tr w:rsidR="00F66348" w:rsidRPr="009A18C5" w:rsidTr="00065397">
        <w:trPr>
          <w:trHeight w:val="84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10</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Sistem girişlerinde hiyerarşik </w:t>
            </w:r>
            <w:proofErr w:type="spellStart"/>
            <w:r w:rsidRPr="009A18C5">
              <w:rPr>
                <w:rFonts w:ascii="Times New Roman" w:eastAsia="Times New Roman" w:hAnsi="Times New Roman" w:cs="Times New Roman"/>
                <w:sz w:val="20"/>
                <w:szCs w:val="20"/>
                <w:lang w:eastAsia="tr-TR"/>
              </w:rPr>
              <w:t>yekilendirme</w:t>
            </w:r>
            <w:proofErr w:type="spellEnd"/>
            <w:r w:rsidRPr="009A18C5">
              <w:rPr>
                <w:rFonts w:ascii="Times New Roman" w:eastAsia="Times New Roman" w:hAnsi="Times New Roman" w:cs="Times New Roman"/>
                <w:sz w:val="20"/>
                <w:szCs w:val="20"/>
                <w:lang w:eastAsia="tr-TR"/>
              </w:rPr>
              <w:t xml:space="preserve"> verilmesi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30.05.2013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30.05.2013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065397"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Bilgisayar </w:t>
            </w:r>
            <w:proofErr w:type="spellStart"/>
            <w:r w:rsidRPr="009A18C5">
              <w:rPr>
                <w:rFonts w:ascii="Times New Roman" w:eastAsia="Times New Roman" w:hAnsi="Times New Roman" w:cs="Times New Roman"/>
                <w:sz w:val="20"/>
                <w:szCs w:val="20"/>
                <w:lang w:eastAsia="tr-TR"/>
              </w:rPr>
              <w:t>Mühendisis</w:t>
            </w:r>
            <w:proofErr w:type="spellEnd"/>
            <w:r w:rsidRPr="009A18C5">
              <w:rPr>
                <w:rFonts w:ascii="Times New Roman" w:eastAsia="Times New Roman" w:hAnsi="Times New Roman" w:cs="Times New Roman"/>
                <w:sz w:val="20"/>
                <w:szCs w:val="20"/>
                <w:lang w:eastAsia="tr-TR"/>
              </w:rPr>
              <w:t xml:space="preserve"> – MEBBİS İl sorumlusu - 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Her kullanıcının kendi yetkileri çerçevesinde işlem yapabilmesi</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Kullanıcılar ile ilgili bilgilerin kontrol edilmesi</w:t>
            </w:r>
          </w:p>
        </w:tc>
      </w:tr>
      <w:tr w:rsidR="00F66348" w:rsidRPr="009A18C5" w:rsidTr="00065397">
        <w:trPr>
          <w:trHeight w:val="84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11</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Sistemde her kullanıcıya şifre tanımlanması</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02.06.2013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02.06.2013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065397"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Bilgisayar </w:t>
            </w:r>
            <w:proofErr w:type="spellStart"/>
            <w:r w:rsidRPr="009A18C5">
              <w:rPr>
                <w:rFonts w:ascii="Times New Roman" w:eastAsia="Times New Roman" w:hAnsi="Times New Roman" w:cs="Times New Roman"/>
                <w:sz w:val="20"/>
                <w:szCs w:val="20"/>
                <w:lang w:eastAsia="tr-TR"/>
              </w:rPr>
              <w:t>Mühendisis</w:t>
            </w:r>
            <w:proofErr w:type="spellEnd"/>
            <w:r w:rsidRPr="009A18C5">
              <w:rPr>
                <w:rFonts w:ascii="Times New Roman" w:eastAsia="Times New Roman" w:hAnsi="Times New Roman" w:cs="Times New Roman"/>
                <w:sz w:val="20"/>
                <w:szCs w:val="20"/>
                <w:lang w:eastAsia="tr-TR"/>
              </w:rPr>
              <w:t xml:space="preserve"> – MEBBİS İl </w:t>
            </w:r>
            <w:r w:rsidRPr="009A18C5">
              <w:rPr>
                <w:rFonts w:ascii="Times New Roman" w:eastAsia="Times New Roman" w:hAnsi="Times New Roman" w:cs="Times New Roman"/>
                <w:sz w:val="20"/>
                <w:szCs w:val="20"/>
                <w:lang w:eastAsia="tr-TR"/>
              </w:rPr>
              <w:lastRenderedPageBreak/>
              <w:t>sorumlusu - 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lastRenderedPageBreak/>
              <w:t xml:space="preserve">Sadece şifresi olan kişilerin sistem girişinin </w:t>
            </w:r>
            <w:r w:rsidRPr="009A18C5">
              <w:rPr>
                <w:rFonts w:ascii="Times New Roman" w:eastAsia="Times New Roman" w:hAnsi="Times New Roman" w:cs="Times New Roman"/>
                <w:sz w:val="20"/>
                <w:szCs w:val="20"/>
                <w:lang w:eastAsia="tr-TR"/>
              </w:rPr>
              <w:lastRenderedPageBreak/>
              <w:t>yapılabilmesi</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lastRenderedPageBreak/>
              <w:t>Kullanıcılar ile ilgili bilgilerin kontrol edilmesi</w:t>
            </w:r>
          </w:p>
        </w:tc>
      </w:tr>
      <w:tr w:rsidR="00F66348" w:rsidRPr="009A18C5" w:rsidTr="00725A32">
        <w:trPr>
          <w:trHeight w:val="567"/>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lastRenderedPageBreak/>
              <w:t>12</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Geliştirilecek yazılım programına "raporlama sistemi" eklenmesi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03.06.2013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15</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17.06.2013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065397"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Bilgisayar </w:t>
            </w:r>
            <w:proofErr w:type="spellStart"/>
            <w:r w:rsidRPr="009A18C5">
              <w:rPr>
                <w:rFonts w:ascii="Times New Roman" w:eastAsia="Times New Roman" w:hAnsi="Times New Roman" w:cs="Times New Roman"/>
                <w:sz w:val="20"/>
                <w:szCs w:val="20"/>
                <w:lang w:eastAsia="tr-TR"/>
              </w:rPr>
              <w:t>Mühendisis</w:t>
            </w:r>
            <w:proofErr w:type="spellEnd"/>
            <w:r w:rsidRPr="009A18C5">
              <w:rPr>
                <w:rFonts w:ascii="Times New Roman" w:eastAsia="Times New Roman" w:hAnsi="Times New Roman" w:cs="Times New Roman"/>
                <w:sz w:val="20"/>
                <w:szCs w:val="20"/>
                <w:lang w:eastAsia="tr-TR"/>
              </w:rPr>
              <w:t xml:space="preserve"> – MEBBİS İl sorumlusu - VHKİ Memuru</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İstenilen başlıklara ait </w:t>
            </w:r>
            <w:proofErr w:type="spellStart"/>
            <w:r w:rsidRPr="009A18C5">
              <w:rPr>
                <w:rFonts w:ascii="Times New Roman" w:eastAsia="Times New Roman" w:hAnsi="Times New Roman" w:cs="Times New Roman"/>
                <w:sz w:val="20"/>
                <w:szCs w:val="20"/>
                <w:lang w:eastAsia="tr-TR"/>
              </w:rPr>
              <w:t>verilern</w:t>
            </w:r>
            <w:proofErr w:type="spellEnd"/>
            <w:r w:rsidRPr="009A18C5">
              <w:rPr>
                <w:rFonts w:ascii="Times New Roman" w:eastAsia="Times New Roman" w:hAnsi="Times New Roman" w:cs="Times New Roman"/>
                <w:sz w:val="20"/>
                <w:szCs w:val="20"/>
                <w:lang w:eastAsia="tr-TR"/>
              </w:rPr>
              <w:t xml:space="preserve"> alınabilmesi</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Tabloların istenilen başlıklara göre yeniden gözden geçirilmesi</w:t>
            </w:r>
          </w:p>
        </w:tc>
      </w:tr>
      <w:tr w:rsidR="00F66348" w:rsidRPr="009A18C5" w:rsidTr="00065397">
        <w:trPr>
          <w:trHeight w:val="119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13</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Zaman yönetimi ile ilgili İl MEM personeline eğitimler verilmesi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10.03.2013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7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14.03.2013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MEM İl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SG Şube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w:t>
            </w:r>
            <w:r w:rsidR="00065397" w:rsidRPr="009A18C5">
              <w:rPr>
                <w:rFonts w:ascii="Times New Roman" w:eastAsia="Times New Roman" w:hAnsi="Times New Roman" w:cs="Times New Roman"/>
                <w:sz w:val="20"/>
                <w:szCs w:val="20"/>
                <w:lang w:eastAsia="tr-TR"/>
              </w:rPr>
              <w:t>Ar-</w:t>
            </w:r>
            <w:proofErr w:type="spellStart"/>
            <w:r w:rsidR="00065397" w:rsidRPr="009A18C5">
              <w:rPr>
                <w:rFonts w:ascii="Times New Roman" w:eastAsia="Times New Roman" w:hAnsi="Times New Roman" w:cs="Times New Roman"/>
                <w:sz w:val="20"/>
                <w:szCs w:val="20"/>
                <w:lang w:eastAsia="tr-TR"/>
              </w:rPr>
              <w:t>Ge</w:t>
            </w:r>
            <w:proofErr w:type="spellEnd"/>
            <w:r w:rsidR="00065397" w:rsidRPr="009A18C5">
              <w:rPr>
                <w:rFonts w:ascii="Times New Roman" w:eastAsia="Times New Roman" w:hAnsi="Times New Roman" w:cs="Times New Roman"/>
                <w:sz w:val="20"/>
                <w:szCs w:val="20"/>
                <w:lang w:eastAsia="tr-TR"/>
              </w:rPr>
              <w:t xml:space="preserve"> üyesi</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Personelde zamanı etkin ve verimli kullanma </w:t>
            </w:r>
            <w:proofErr w:type="spellStart"/>
            <w:r w:rsidRPr="009A18C5">
              <w:rPr>
                <w:rFonts w:ascii="Times New Roman" w:eastAsia="Times New Roman" w:hAnsi="Times New Roman" w:cs="Times New Roman"/>
                <w:sz w:val="20"/>
                <w:szCs w:val="20"/>
                <w:lang w:eastAsia="tr-TR"/>
              </w:rPr>
              <w:t>farkındalığı</w:t>
            </w:r>
            <w:proofErr w:type="spellEnd"/>
            <w:r w:rsidRPr="009A18C5">
              <w:rPr>
                <w:rFonts w:ascii="Times New Roman" w:eastAsia="Times New Roman" w:hAnsi="Times New Roman" w:cs="Times New Roman"/>
                <w:sz w:val="20"/>
                <w:szCs w:val="20"/>
                <w:lang w:eastAsia="tr-TR"/>
              </w:rPr>
              <w:t xml:space="preserve"> oluşturmak</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Tüm personelin eğitim almasının sağlanması</w:t>
            </w:r>
          </w:p>
        </w:tc>
      </w:tr>
      <w:tr w:rsidR="00F66348" w:rsidRPr="009A18C5" w:rsidTr="00065397">
        <w:trPr>
          <w:trHeight w:val="1269"/>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14</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Zaman yönetimi ile ilgili İlçe MEM personeline eğitimler verilmesi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17.03.2013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7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21.03.2013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MEM İl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SG Şube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w:t>
            </w:r>
            <w:r w:rsidR="00065397" w:rsidRPr="009A18C5">
              <w:rPr>
                <w:rFonts w:ascii="Times New Roman" w:eastAsia="Times New Roman" w:hAnsi="Times New Roman" w:cs="Times New Roman"/>
                <w:sz w:val="20"/>
                <w:szCs w:val="20"/>
                <w:lang w:eastAsia="tr-TR"/>
              </w:rPr>
              <w:t>Ar-</w:t>
            </w:r>
            <w:proofErr w:type="spellStart"/>
            <w:r w:rsidR="00065397" w:rsidRPr="009A18C5">
              <w:rPr>
                <w:rFonts w:ascii="Times New Roman" w:eastAsia="Times New Roman" w:hAnsi="Times New Roman" w:cs="Times New Roman"/>
                <w:sz w:val="20"/>
                <w:szCs w:val="20"/>
                <w:lang w:eastAsia="tr-TR"/>
              </w:rPr>
              <w:t>Ge</w:t>
            </w:r>
            <w:proofErr w:type="spellEnd"/>
            <w:r w:rsidR="00065397" w:rsidRPr="009A18C5">
              <w:rPr>
                <w:rFonts w:ascii="Times New Roman" w:eastAsia="Times New Roman" w:hAnsi="Times New Roman" w:cs="Times New Roman"/>
                <w:sz w:val="20"/>
                <w:szCs w:val="20"/>
                <w:lang w:eastAsia="tr-TR"/>
              </w:rPr>
              <w:t xml:space="preserve"> üyesi</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Personelde zamanı etkin ve verimli kullanma </w:t>
            </w:r>
            <w:proofErr w:type="spellStart"/>
            <w:r w:rsidRPr="009A18C5">
              <w:rPr>
                <w:rFonts w:ascii="Times New Roman" w:eastAsia="Times New Roman" w:hAnsi="Times New Roman" w:cs="Times New Roman"/>
                <w:sz w:val="20"/>
                <w:szCs w:val="20"/>
                <w:lang w:eastAsia="tr-TR"/>
              </w:rPr>
              <w:t>farkındalığı</w:t>
            </w:r>
            <w:proofErr w:type="spellEnd"/>
            <w:r w:rsidRPr="009A18C5">
              <w:rPr>
                <w:rFonts w:ascii="Times New Roman" w:eastAsia="Times New Roman" w:hAnsi="Times New Roman" w:cs="Times New Roman"/>
                <w:sz w:val="20"/>
                <w:szCs w:val="20"/>
                <w:lang w:eastAsia="tr-TR"/>
              </w:rPr>
              <w:t xml:space="preserve"> oluşturmak</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Tüm personelin eğitim almasının sağlanması</w:t>
            </w:r>
          </w:p>
        </w:tc>
      </w:tr>
      <w:tr w:rsidR="00F66348" w:rsidRPr="009A18C5" w:rsidTr="00065397">
        <w:trPr>
          <w:trHeight w:val="1218"/>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15</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Zaman yönetimi ile ilgili okul/kurum idari personeline eğitimler verilmesi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24.03.2013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7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28.03.2013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MEM İl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SG Şube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w:t>
            </w:r>
            <w:r w:rsidR="00065397" w:rsidRPr="009A18C5">
              <w:rPr>
                <w:rFonts w:ascii="Times New Roman" w:eastAsia="Times New Roman" w:hAnsi="Times New Roman" w:cs="Times New Roman"/>
                <w:sz w:val="20"/>
                <w:szCs w:val="20"/>
                <w:lang w:eastAsia="tr-TR"/>
              </w:rPr>
              <w:t>Ar-</w:t>
            </w:r>
            <w:proofErr w:type="spellStart"/>
            <w:r w:rsidR="00065397" w:rsidRPr="009A18C5">
              <w:rPr>
                <w:rFonts w:ascii="Times New Roman" w:eastAsia="Times New Roman" w:hAnsi="Times New Roman" w:cs="Times New Roman"/>
                <w:sz w:val="20"/>
                <w:szCs w:val="20"/>
                <w:lang w:eastAsia="tr-TR"/>
              </w:rPr>
              <w:t>Ge</w:t>
            </w:r>
            <w:proofErr w:type="spellEnd"/>
            <w:r w:rsidR="00065397" w:rsidRPr="009A18C5">
              <w:rPr>
                <w:rFonts w:ascii="Times New Roman" w:eastAsia="Times New Roman" w:hAnsi="Times New Roman" w:cs="Times New Roman"/>
                <w:sz w:val="20"/>
                <w:szCs w:val="20"/>
                <w:lang w:eastAsia="tr-TR"/>
              </w:rPr>
              <w:t xml:space="preserve"> Üyesi</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Personelde zamanı etkin ve verimli kullanma </w:t>
            </w:r>
            <w:proofErr w:type="spellStart"/>
            <w:r w:rsidRPr="009A18C5">
              <w:rPr>
                <w:rFonts w:ascii="Times New Roman" w:eastAsia="Times New Roman" w:hAnsi="Times New Roman" w:cs="Times New Roman"/>
                <w:sz w:val="20"/>
                <w:szCs w:val="20"/>
                <w:lang w:eastAsia="tr-TR"/>
              </w:rPr>
              <w:t>farkındalığı</w:t>
            </w:r>
            <w:proofErr w:type="spellEnd"/>
            <w:r w:rsidRPr="009A18C5">
              <w:rPr>
                <w:rFonts w:ascii="Times New Roman" w:eastAsia="Times New Roman" w:hAnsi="Times New Roman" w:cs="Times New Roman"/>
                <w:sz w:val="20"/>
                <w:szCs w:val="20"/>
                <w:lang w:eastAsia="tr-TR"/>
              </w:rPr>
              <w:t xml:space="preserve"> oluşturmak</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Tüm personelin eğitim almasının sağlanması</w:t>
            </w:r>
          </w:p>
        </w:tc>
      </w:tr>
      <w:tr w:rsidR="00F66348" w:rsidRPr="009A18C5" w:rsidTr="00065397">
        <w:trPr>
          <w:trHeight w:val="566"/>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16</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Yenilik ve teknolojinin insan hayatını nasıl kolaylaştırdığı ile ilgili uygulamalı İl MEM personeline seminerler verilmesi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10.03.2013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7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14.03.2013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MEM İl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SG Şube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w:t>
            </w:r>
            <w:r w:rsidR="00065397" w:rsidRPr="009A18C5">
              <w:rPr>
                <w:rFonts w:ascii="Times New Roman" w:eastAsia="Times New Roman" w:hAnsi="Times New Roman" w:cs="Times New Roman"/>
                <w:sz w:val="20"/>
                <w:szCs w:val="20"/>
                <w:lang w:eastAsia="tr-TR"/>
              </w:rPr>
              <w:t>Ar-</w:t>
            </w:r>
            <w:proofErr w:type="spellStart"/>
            <w:r w:rsidR="00065397" w:rsidRPr="009A18C5">
              <w:rPr>
                <w:rFonts w:ascii="Times New Roman" w:eastAsia="Times New Roman" w:hAnsi="Times New Roman" w:cs="Times New Roman"/>
                <w:sz w:val="20"/>
                <w:szCs w:val="20"/>
                <w:lang w:eastAsia="tr-TR"/>
              </w:rPr>
              <w:t>Ge</w:t>
            </w:r>
            <w:proofErr w:type="spellEnd"/>
            <w:r w:rsidR="00065397" w:rsidRPr="009A18C5">
              <w:rPr>
                <w:rFonts w:ascii="Times New Roman" w:eastAsia="Times New Roman" w:hAnsi="Times New Roman" w:cs="Times New Roman"/>
                <w:sz w:val="20"/>
                <w:szCs w:val="20"/>
                <w:lang w:eastAsia="tr-TR"/>
              </w:rPr>
              <w:t xml:space="preserve"> üyesi</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Personelde zamanı etkin ve verimli kullanma </w:t>
            </w:r>
            <w:proofErr w:type="spellStart"/>
            <w:r w:rsidRPr="009A18C5">
              <w:rPr>
                <w:rFonts w:ascii="Times New Roman" w:eastAsia="Times New Roman" w:hAnsi="Times New Roman" w:cs="Times New Roman"/>
                <w:sz w:val="20"/>
                <w:szCs w:val="20"/>
                <w:lang w:eastAsia="tr-TR"/>
              </w:rPr>
              <w:t>farkındalığı</w:t>
            </w:r>
            <w:proofErr w:type="spellEnd"/>
            <w:r w:rsidRPr="009A18C5">
              <w:rPr>
                <w:rFonts w:ascii="Times New Roman" w:eastAsia="Times New Roman" w:hAnsi="Times New Roman" w:cs="Times New Roman"/>
                <w:sz w:val="20"/>
                <w:szCs w:val="20"/>
                <w:lang w:eastAsia="tr-TR"/>
              </w:rPr>
              <w:t xml:space="preserve"> oluşturmak</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Tüm personelin eğitim almasının sağlanması</w:t>
            </w:r>
          </w:p>
        </w:tc>
      </w:tr>
      <w:tr w:rsidR="00F66348" w:rsidRPr="009A18C5" w:rsidTr="00065397">
        <w:trPr>
          <w:trHeight w:val="150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17</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Yenilik ve teknolojinin insan hayatını nasıl kolaylaştırdığı ile ilgili uygulamalı İlçe MEM personeline seminerler verilmesi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17.03.2013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7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21.03.2013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MEM İl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SG Şube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w:t>
            </w:r>
            <w:r w:rsidR="00065397" w:rsidRPr="009A18C5">
              <w:rPr>
                <w:rFonts w:ascii="Times New Roman" w:eastAsia="Times New Roman" w:hAnsi="Times New Roman" w:cs="Times New Roman"/>
                <w:sz w:val="20"/>
                <w:szCs w:val="20"/>
                <w:lang w:eastAsia="tr-TR"/>
              </w:rPr>
              <w:t>Ar-</w:t>
            </w:r>
            <w:proofErr w:type="spellStart"/>
            <w:r w:rsidR="00065397" w:rsidRPr="009A18C5">
              <w:rPr>
                <w:rFonts w:ascii="Times New Roman" w:eastAsia="Times New Roman" w:hAnsi="Times New Roman" w:cs="Times New Roman"/>
                <w:sz w:val="20"/>
                <w:szCs w:val="20"/>
                <w:lang w:eastAsia="tr-TR"/>
              </w:rPr>
              <w:t>Ge</w:t>
            </w:r>
            <w:proofErr w:type="spellEnd"/>
            <w:r w:rsidR="00065397" w:rsidRPr="009A18C5">
              <w:rPr>
                <w:rFonts w:ascii="Times New Roman" w:eastAsia="Times New Roman" w:hAnsi="Times New Roman" w:cs="Times New Roman"/>
                <w:sz w:val="20"/>
                <w:szCs w:val="20"/>
                <w:lang w:eastAsia="tr-TR"/>
              </w:rPr>
              <w:t xml:space="preserve"> üyesi</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Personelde zamanı etkin ve verimli kullanma </w:t>
            </w:r>
            <w:proofErr w:type="spellStart"/>
            <w:r w:rsidRPr="009A18C5">
              <w:rPr>
                <w:rFonts w:ascii="Times New Roman" w:eastAsia="Times New Roman" w:hAnsi="Times New Roman" w:cs="Times New Roman"/>
                <w:sz w:val="20"/>
                <w:szCs w:val="20"/>
                <w:lang w:eastAsia="tr-TR"/>
              </w:rPr>
              <w:t>farkındalığı</w:t>
            </w:r>
            <w:proofErr w:type="spellEnd"/>
            <w:r w:rsidRPr="009A18C5">
              <w:rPr>
                <w:rFonts w:ascii="Times New Roman" w:eastAsia="Times New Roman" w:hAnsi="Times New Roman" w:cs="Times New Roman"/>
                <w:sz w:val="20"/>
                <w:szCs w:val="20"/>
                <w:lang w:eastAsia="tr-TR"/>
              </w:rPr>
              <w:t xml:space="preserve"> oluşturmak</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Tüm personelin eğitim almasının sağlanması</w:t>
            </w:r>
          </w:p>
        </w:tc>
      </w:tr>
      <w:tr w:rsidR="00F66348" w:rsidRPr="009A18C5" w:rsidTr="00065397">
        <w:trPr>
          <w:trHeight w:val="1890"/>
        </w:trPr>
        <w:tc>
          <w:tcPr>
            <w:tcW w:w="365" w:type="dxa"/>
            <w:tcBorders>
              <w:top w:val="nil"/>
              <w:left w:val="single" w:sz="8" w:space="0" w:color="auto"/>
              <w:bottom w:val="single" w:sz="4"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18</w:t>
            </w:r>
          </w:p>
        </w:tc>
        <w:tc>
          <w:tcPr>
            <w:tcW w:w="1980"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Yenilik ve teknolojinin insan hayatını nasıl kolaylaştırdığı ile ilgili uygulamalı okul/kurum idari personeline seminerler verilmesi</w:t>
            </w:r>
          </w:p>
        </w:tc>
        <w:tc>
          <w:tcPr>
            <w:tcW w:w="709"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24.03.2013</w:t>
            </w:r>
          </w:p>
        </w:tc>
        <w:tc>
          <w:tcPr>
            <w:tcW w:w="4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7 gün</w:t>
            </w:r>
          </w:p>
        </w:tc>
        <w:tc>
          <w:tcPr>
            <w:tcW w:w="725"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28.03.2013</w:t>
            </w:r>
          </w:p>
        </w:tc>
        <w:tc>
          <w:tcPr>
            <w:tcW w:w="1827"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MEM İl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SG Şube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w:t>
            </w:r>
            <w:r w:rsidR="00065397" w:rsidRPr="009A18C5">
              <w:rPr>
                <w:rFonts w:ascii="Times New Roman" w:eastAsia="Times New Roman" w:hAnsi="Times New Roman" w:cs="Times New Roman"/>
                <w:sz w:val="20"/>
                <w:szCs w:val="20"/>
                <w:lang w:eastAsia="tr-TR"/>
              </w:rPr>
              <w:t>Ar-</w:t>
            </w:r>
            <w:proofErr w:type="spellStart"/>
            <w:r w:rsidR="00065397" w:rsidRPr="009A18C5">
              <w:rPr>
                <w:rFonts w:ascii="Times New Roman" w:eastAsia="Times New Roman" w:hAnsi="Times New Roman" w:cs="Times New Roman"/>
                <w:sz w:val="20"/>
                <w:szCs w:val="20"/>
                <w:lang w:eastAsia="tr-TR"/>
              </w:rPr>
              <w:t>Ge</w:t>
            </w:r>
            <w:proofErr w:type="spellEnd"/>
            <w:r w:rsidR="00065397" w:rsidRPr="009A18C5">
              <w:rPr>
                <w:rFonts w:ascii="Times New Roman" w:eastAsia="Times New Roman" w:hAnsi="Times New Roman" w:cs="Times New Roman"/>
                <w:sz w:val="20"/>
                <w:szCs w:val="20"/>
                <w:lang w:eastAsia="tr-TR"/>
              </w:rPr>
              <w:t xml:space="preserve"> üyesi</w:t>
            </w:r>
          </w:p>
        </w:tc>
        <w:tc>
          <w:tcPr>
            <w:tcW w:w="1386" w:type="dxa"/>
            <w:tcBorders>
              <w:top w:val="nil"/>
              <w:left w:val="nil"/>
              <w:bottom w:val="single" w:sz="4"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Personelde zamanı etkin ve verimli kullanma </w:t>
            </w:r>
            <w:proofErr w:type="spellStart"/>
            <w:r w:rsidRPr="009A18C5">
              <w:rPr>
                <w:rFonts w:ascii="Times New Roman" w:eastAsia="Times New Roman" w:hAnsi="Times New Roman" w:cs="Times New Roman"/>
                <w:sz w:val="20"/>
                <w:szCs w:val="20"/>
                <w:lang w:eastAsia="tr-TR"/>
              </w:rPr>
              <w:t>farkındalığı</w:t>
            </w:r>
            <w:proofErr w:type="spellEnd"/>
            <w:r w:rsidRPr="009A18C5">
              <w:rPr>
                <w:rFonts w:ascii="Times New Roman" w:eastAsia="Times New Roman" w:hAnsi="Times New Roman" w:cs="Times New Roman"/>
                <w:sz w:val="20"/>
                <w:szCs w:val="20"/>
                <w:lang w:eastAsia="tr-TR"/>
              </w:rPr>
              <w:t xml:space="preserve"> oluşturmak</w:t>
            </w:r>
          </w:p>
        </w:tc>
        <w:tc>
          <w:tcPr>
            <w:tcW w:w="1590" w:type="dxa"/>
            <w:tcBorders>
              <w:top w:val="nil"/>
              <w:left w:val="nil"/>
              <w:bottom w:val="single" w:sz="4"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Tüm personelin eğitim almasının sağlanması</w:t>
            </w:r>
          </w:p>
        </w:tc>
      </w:tr>
      <w:tr w:rsidR="00F66348" w:rsidRPr="009A18C5" w:rsidTr="00065397">
        <w:trPr>
          <w:trHeight w:val="1134"/>
        </w:trPr>
        <w:tc>
          <w:tcPr>
            <w:tcW w:w="365" w:type="dxa"/>
            <w:tcBorders>
              <w:top w:val="nil"/>
              <w:left w:val="single" w:sz="8" w:space="0" w:color="auto"/>
              <w:bottom w:val="single" w:sz="8" w:space="0" w:color="auto"/>
              <w:right w:val="single" w:sz="4" w:space="0" w:color="auto"/>
            </w:tcBorders>
            <w:shd w:val="clear" w:color="auto" w:fill="auto"/>
            <w:noWrap/>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20</w:t>
            </w:r>
          </w:p>
        </w:tc>
        <w:tc>
          <w:tcPr>
            <w:tcW w:w="1980" w:type="dxa"/>
            <w:tcBorders>
              <w:top w:val="nil"/>
              <w:left w:val="nil"/>
              <w:bottom w:val="single" w:sz="8"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Personel Eğitimlerinin Düzenlenmesi</w:t>
            </w:r>
          </w:p>
        </w:tc>
        <w:tc>
          <w:tcPr>
            <w:tcW w:w="709" w:type="dxa"/>
            <w:tcBorders>
              <w:top w:val="nil"/>
              <w:left w:val="nil"/>
              <w:bottom w:val="single" w:sz="8"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16.06.2014</w:t>
            </w:r>
          </w:p>
        </w:tc>
        <w:tc>
          <w:tcPr>
            <w:tcW w:w="425" w:type="dxa"/>
            <w:tcBorders>
              <w:top w:val="nil"/>
              <w:left w:val="nil"/>
              <w:bottom w:val="single" w:sz="8"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15</w:t>
            </w:r>
          </w:p>
        </w:tc>
        <w:tc>
          <w:tcPr>
            <w:tcW w:w="725" w:type="dxa"/>
            <w:tcBorders>
              <w:top w:val="nil"/>
              <w:left w:val="nil"/>
              <w:bottom w:val="single" w:sz="8"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04.07.2013</w:t>
            </w:r>
          </w:p>
        </w:tc>
        <w:tc>
          <w:tcPr>
            <w:tcW w:w="1827" w:type="dxa"/>
            <w:tcBorders>
              <w:top w:val="nil"/>
              <w:left w:val="nil"/>
              <w:bottom w:val="single" w:sz="8"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t xml:space="preserve">MEM İl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SG Şube </w:t>
            </w:r>
            <w:proofErr w:type="spellStart"/>
            <w:r w:rsidRPr="009A18C5">
              <w:rPr>
                <w:rFonts w:ascii="Times New Roman" w:eastAsia="Times New Roman" w:hAnsi="Times New Roman" w:cs="Times New Roman"/>
                <w:sz w:val="20"/>
                <w:szCs w:val="20"/>
                <w:lang w:eastAsia="tr-TR"/>
              </w:rPr>
              <w:t>Mdr</w:t>
            </w:r>
            <w:proofErr w:type="spellEnd"/>
            <w:r w:rsidRPr="009A18C5">
              <w:rPr>
                <w:rFonts w:ascii="Times New Roman" w:eastAsia="Times New Roman" w:hAnsi="Times New Roman" w:cs="Times New Roman"/>
                <w:sz w:val="20"/>
                <w:szCs w:val="20"/>
                <w:lang w:eastAsia="tr-TR"/>
              </w:rPr>
              <w:t xml:space="preserve"> - </w:t>
            </w:r>
            <w:r w:rsidR="00065397" w:rsidRPr="009A18C5">
              <w:rPr>
                <w:rFonts w:ascii="Times New Roman" w:eastAsia="Times New Roman" w:hAnsi="Times New Roman" w:cs="Times New Roman"/>
                <w:sz w:val="20"/>
                <w:szCs w:val="20"/>
                <w:lang w:eastAsia="tr-TR"/>
              </w:rPr>
              <w:t xml:space="preserve">Bilgisayar </w:t>
            </w:r>
            <w:proofErr w:type="spellStart"/>
            <w:r w:rsidR="00065397" w:rsidRPr="009A18C5">
              <w:rPr>
                <w:rFonts w:ascii="Times New Roman" w:eastAsia="Times New Roman" w:hAnsi="Times New Roman" w:cs="Times New Roman"/>
                <w:sz w:val="20"/>
                <w:szCs w:val="20"/>
                <w:lang w:eastAsia="tr-TR"/>
              </w:rPr>
              <w:t>Mühendisis</w:t>
            </w:r>
            <w:proofErr w:type="spellEnd"/>
            <w:r w:rsidR="00065397" w:rsidRPr="009A18C5">
              <w:rPr>
                <w:rFonts w:ascii="Times New Roman" w:eastAsia="Times New Roman" w:hAnsi="Times New Roman" w:cs="Times New Roman"/>
                <w:sz w:val="20"/>
                <w:szCs w:val="20"/>
                <w:lang w:eastAsia="tr-TR"/>
              </w:rPr>
              <w:t xml:space="preserve"> – </w:t>
            </w:r>
            <w:r w:rsidR="00065397" w:rsidRPr="009A18C5">
              <w:rPr>
                <w:rFonts w:ascii="Times New Roman" w:eastAsia="Times New Roman" w:hAnsi="Times New Roman" w:cs="Times New Roman"/>
                <w:sz w:val="20"/>
                <w:szCs w:val="20"/>
                <w:lang w:eastAsia="tr-TR"/>
              </w:rPr>
              <w:lastRenderedPageBreak/>
              <w:t>MEBBİS İl sorumlusu - VHKİ Memuru</w:t>
            </w:r>
          </w:p>
        </w:tc>
        <w:tc>
          <w:tcPr>
            <w:tcW w:w="1386" w:type="dxa"/>
            <w:tcBorders>
              <w:top w:val="nil"/>
              <w:left w:val="nil"/>
              <w:bottom w:val="single" w:sz="8" w:space="0" w:color="auto"/>
              <w:right w:val="single" w:sz="4"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lastRenderedPageBreak/>
              <w:t xml:space="preserve">Sistem kullanımı hakkında il, ilçe, okul ve </w:t>
            </w:r>
            <w:r w:rsidRPr="009A18C5">
              <w:rPr>
                <w:rFonts w:ascii="Times New Roman" w:eastAsia="Times New Roman" w:hAnsi="Times New Roman" w:cs="Times New Roman"/>
                <w:sz w:val="20"/>
                <w:szCs w:val="20"/>
                <w:lang w:eastAsia="tr-TR"/>
              </w:rPr>
              <w:lastRenderedPageBreak/>
              <w:t xml:space="preserve">kurum idari personeline eğitim verilmesi </w:t>
            </w:r>
          </w:p>
        </w:tc>
        <w:tc>
          <w:tcPr>
            <w:tcW w:w="1590" w:type="dxa"/>
            <w:tcBorders>
              <w:top w:val="nil"/>
              <w:left w:val="nil"/>
              <w:bottom w:val="single" w:sz="8" w:space="0" w:color="auto"/>
              <w:right w:val="single" w:sz="8" w:space="0" w:color="auto"/>
            </w:tcBorders>
            <w:shd w:val="clear" w:color="auto" w:fill="auto"/>
            <w:vAlign w:val="center"/>
            <w:hideMark/>
          </w:tcPr>
          <w:p w:rsidR="00F66348" w:rsidRPr="009A18C5" w:rsidRDefault="00F66348" w:rsidP="00725A32">
            <w:pPr>
              <w:spacing w:after="0" w:line="276" w:lineRule="auto"/>
              <w:jc w:val="both"/>
              <w:rPr>
                <w:rFonts w:ascii="Times New Roman" w:eastAsia="Times New Roman" w:hAnsi="Times New Roman" w:cs="Times New Roman"/>
                <w:sz w:val="20"/>
                <w:szCs w:val="20"/>
                <w:lang w:eastAsia="tr-TR"/>
              </w:rPr>
            </w:pPr>
            <w:r w:rsidRPr="009A18C5">
              <w:rPr>
                <w:rFonts w:ascii="Times New Roman" w:eastAsia="Times New Roman" w:hAnsi="Times New Roman" w:cs="Times New Roman"/>
                <w:sz w:val="20"/>
                <w:szCs w:val="20"/>
                <w:lang w:eastAsia="tr-TR"/>
              </w:rPr>
              <w:lastRenderedPageBreak/>
              <w:t xml:space="preserve">Tüm il, ilçe, okul/kurum idari personelinin sistemi </w:t>
            </w:r>
            <w:r w:rsidRPr="009A18C5">
              <w:rPr>
                <w:rFonts w:ascii="Times New Roman" w:eastAsia="Times New Roman" w:hAnsi="Times New Roman" w:cs="Times New Roman"/>
                <w:sz w:val="20"/>
                <w:szCs w:val="20"/>
                <w:lang w:eastAsia="tr-TR"/>
              </w:rPr>
              <w:lastRenderedPageBreak/>
              <w:t>kullanmasının sağlanması</w:t>
            </w:r>
          </w:p>
        </w:tc>
      </w:tr>
    </w:tbl>
    <w:p w:rsidR="00D3373A" w:rsidRPr="009A18C5" w:rsidRDefault="00D3373A" w:rsidP="00725A32">
      <w:pPr>
        <w:spacing w:line="276" w:lineRule="auto"/>
        <w:jc w:val="both"/>
        <w:rPr>
          <w:sz w:val="20"/>
          <w:szCs w:val="20"/>
        </w:rPr>
      </w:pPr>
    </w:p>
    <w:p w:rsidR="003A3EBC" w:rsidRPr="009A18C5" w:rsidRDefault="003A3EBC" w:rsidP="00725A32">
      <w:pPr>
        <w:spacing w:line="276" w:lineRule="auto"/>
        <w:jc w:val="both"/>
        <w:rPr>
          <w:sz w:val="20"/>
          <w:szCs w:val="20"/>
        </w:rPr>
      </w:pPr>
      <w:r w:rsidRPr="009A18C5">
        <w:rPr>
          <w:sz w:val="20"/>
          <w:szCs w:val="20"/>
        </w:rPr>
        <w:t>3.3 Çalışma kapsamında gerçekleştirilen uygulamalar:</w:t>
      </w:r>
    </w:p>
    <w:p w:rsidR="00D3373A" w:rsidRPr="009A18C5" w:rsidRDefault="00065397" w:rsidP="00725A32">
      <w:pPr>
        <w:pStyle w:val="Default"/>
        <w:spacing w:line="276" w:lineRule="auto"/>
        <w:ind w:firstLine="708"/>
        <w:jc w:val="both"/>
        <w:rPr>
          <w:rFonts w:asciiTheme="minorHAnsi" w:hAnsiTheme="minorHAnsi" w:cs="Times New Roman"/>
          <w:bCs/>
          <w:color w:val="auto"/>
          <w:sz w:val="20"/>
          <w:szCs w:val="20"/>
        </w:rPr>
      </w:pPr>
      <w:r w:rsidRPr="009A18C5">
        <w:rPr>
          <w:rFonts w:asciiTheme="minorHAnsi" w:hAnsiTheme="minorHAnsi" w:cs="Times New Roman"/>
          <w:bCs/>
          <w:color w:val="auto"/>
          <w:sz w:val="20"/>
          <w:szCs w:val="20"/>
        </w:rPr>
        <w:t>S</w:t>
      </w:r>
      <w:r w:rsidR="00D3373A" w:rsidRPr="009A18C5">
        <w:rPr>
          <w:rFonts w:asciiTheme="minorHAnsi" w:hAnsiTheme="minorHAnsi" w:cs="Times New Roman"/>
          <w:bCs/>
          <w:color w:val="auto"/>
          <w:sz w:val="20"/>
          <w:szCs w:val="20"/>
        </w:rPr>
        <w:t xml:space="preserve">orunu çözmek için </w:t>
      </w:r>
      <w:r w:rsidR="005C76E5" w:rsidRPr="009A18C5">
        <w:rPr>
          <w:rFonts w:asciiTheme="minorHAnsi" w:hAnsiTheme="minorHAnsi" w:cs="Times New Roman"/>
          <w:bCs/>
          <w:color w:val="auto"/>
          <w:sz w:val="20"/>
          <w:szCs w:val="20"/>
        </w:rPr>
        <w:t>komisyon</w:t>
      </w:r>
      <w:r w:rsidR="00D3373A" w:rsidRPr="009A18C5">
        <w:rPr>
          <w:rFonts w:asciiTheme="minorHAnsi" w:hAnsiTheme="minorHAnsi" w:cs="Times New Roman"/>
          <w:bCs/>
          <w:color w:val="auto"/>
          <w:sz w:val="20"/>
          <w:szCs w:val="20"/>
        </w:rPr>
        <w:t xml:space="preserve"> üyeleri kendi arasında beyin fırtınası yöntemini kullanarak çözüm önerileri olarak şunları belirlemiştir:</w:t>
      </w:r>
    </w:p>
    <w:p w:rsidR="00D3373A" w:rsidRPr="009A18C5" w:rsidRDefault="00D3373A" w:rsidP="00725A32">
      <w:pPr>
        <w:pStyle w:val="Default"/>
        <w:numPr>
          <w:ilvl w:val="0"/>
          <w:numId w:val="3"/>
        </w:numPr>
        <w:spacing w:line="276" w:lineRule="auto"/>
        <w:jc w:val="both"/>
        <w:rPr>
          <w:rFonts w:asciiTheme="minorHAnsi" w:hAnsiTheme="minorHAnsi" w:cs="Times New Roman"/>
          <w:bCs/>
          <w:color w:val="auto"/>
          <w:sz w:val="20"/>
          <w:szCs w:val="20"/>
        </w:rPr>
      </w:pPr>
      <w:r w:rsidRPr="009A18C5">
        <w:rPr>
          <w:rFonts w:asciiTheme="minorHAnsi" w:hAnsiTheme="minorHAnsi" w:cs="Times New Roman"/>
          <w:bCs/>
          <w:color w:val="auto"/>
          <w:sz w:val="20"/>
          <w:szCs w:val="20"/>
        </w:rPr>
        <w:t>Personelin eğitilmesi,</w:t>
      </w:r>
    </w:p>
    <w:p w:rsidR="00D3373A" w:rsidRPr="009A18C5" w:rsidRDefault="00D3373A" w:rsidP="00725A32">
      <w:pPr>
        <w:pStyle w:val="Default"/>
        <w:numPr>
          <w:ilvl w:val="0"/>
          <w:numId w:val="3"/>
        </w:numPr>
        <w:spacing w:line="276" w:lineRule="auto"/>
        <w:jc w:val="both"/>
        <w:rPr>
          <w:rFonts w:asciiTheme="minorHAnsi" w:hAnsiTheme="minorHAnsi" w:cs="Times New Roman"/>
          <w:bCs/>
          <w:color w:val="auto"/>
          <w:sz w:val="20"/>
          <w:szCs w:val="20"/>
        </w:rPr>
      </w:pPr>
      <w:r w:rsidRPr="009A18C5">
        <w:rPr>
          <w:rFonts w:asciiTheme="minorHAnsi" w:hAnsiTheme="minorHAnsi" w:cs="Times New Roman"/>
          <w:bCs/>
          <w:color w:val="auto"/>
          <w:sz w:val="20"/>
          <w:szCs w:val="20"/>
        </w:rPr>
        <w:t>Yeni bir ağ sisteminin kurulması,</w:t>
      </w:r>
    </w:p>
    <w:p w:rsidR="00D3373A" w:rsidRPr="009A18C5" w:rsidRDefault="00D3373A" w:rsidP="00725A32">
      <w:pPr>
        <w:pStyle w:val="Default"/>
        <w:numPr>
          <w:ilvl w:val="0"/>
          <w:numId w:val="3"/>
        </w:numPr>
        <w:spacing w:line="276" w:lineRule="auto"/>
        <w:jc w:val="both"/>
        <w:rPr>
          <w:rFonts w:asciiTheme="minorHAnsi" w:hAnsiTheme="minorHAnsi" w:cs="Times New Roman"/>
          <w:bCs/>
          <w:color w:val="auto"/>
          <w:sz w:val="20"/>
          <w:szCs w:val="20"/>
        </w:rPr>
      </w:pPr>
      <w:r w:rsidRPr="009A18C5">
        <w:rPr>
          <w:rFonts w:asciiTheme="minorHAnsi" w:hAnsiTheme="minorHAnsi" w:cs="Times New Roman"/>
          <w:bCs/>
          <w:color w:val="auto"/>
          <w:sz w:val="20"/>
          <w:szCs w:val="20"/>
        </w:rPr>
        <w:t>Yazışmaları takip edecek bir birim kurulması.</w:t>
      </w:r>
    </w:p>
    <w:p w:rsidR="00D3373A" w:rsidRPr="009A18C5" w:rsidRDefault="005C76E5" w:rsidP="00725A32">
      <w:pPr>
        <w:pStyle w:val="Default"/>
        <w:spacing w:line="276" w:lineRule="auto"/>
        <w:ind w:firstLine="708"/>
        <w:jc w:val="both"/>
        <w:rPr>
          <w:rFonts w:asciiTheme="minorHAnsi" w:hAnsiTheme="minorHAnsi" w:cs="Times New Roman"/>
          <w:bCs/>
          <w:color w:val="auto"/>
          <w:sz w:val="20"/>
          <w:szCs w:val="20"/>
        </w:rPr>
      </w:pPr>
      <w:r w:rsidRPr="009A18C5">
        <w:rPr>
          <w:rFonts w:asciiTheme="minorHAnsi" w:hAnsiTheme="minorHAnsi" w:cs="Times New Roman"/>
          <w:bCs/>
          <w:color w:val="auto"/>
          <w:sz w:val="20"/>
          <w:szCs w:val="20"/>
        </w:rPr>
        <w:t>Komisyon</w:t>
      </w:r>
      <w:r w:rsidR="00D3373A" w:rsidRPr="009A18C5">
        <w:rPr>
          <w:rFonts w:asciiTheme="minorHAnsi" w:hAnsiTheme="minorHAnsi" w:cs="Times New Roman"/>
          <w:bCs/>
          <w:color w:val="auto"/>
          <w:sz w:val="20"/>
          <w:szCs w:val="20"/>
        </w:rPr>
        <w:t xml:space="preserve"> üyelerimiz arasında çoklu oylama tekniği kullanılarak, yeni bir ağ sistemi oluşturma önerisi kabul </w:t>
      </w:r>
      <w:proofErr w:type="gramStart"/>
      <w:r w:rsidR="00D3373A" w:rsidRPr="009A18C5">
        <w:rPr>
          <w:rFonts w:asciiTheme="minorHAnsi" w:hAnsiTheme="minorHAnsi" w:cs="Times New Roman"/>
          <w:bCs/>
          <w:color w:val="auto"/>
          <w:sz w:val="20"/>
          <w:szCs w:val="20"/>
        </w:rPr>
        <w:t>edilmiş  ve</w:t>
      </w:r>
      <w:proofErr w:type="gramEnd"/>
      <w:r w:rsidR="00D3373A" w:rsidRPr="009A18C5">
        <w:rPr>
          <w:rFonts w:asciiTheme="minorHAnsi" w:hAnsiTheme="minorHAnsi" w:cs="Times New Roman"/>
          <w:bCs/>
          <w:color w:val="auto"/>
          <w:sz w:val="20"/>
          <w:szCs w:val="20"/>
        </w:rPr>
        <w:t xml:space="preserve"> benimsenmiştir.</w:t>
      </w:r>
    </w:p>
    <w:p w:rsidR="00D3373A" w:rsidRPr="009A18C5" w:rsidRDefault="00D3373A" w:rsidP="00725A32">
      <w:pPr>
        <w:pStyle w:val="Default"/>
        <w:spacing w:line="276" w:lineRule="auto"/>
        <w:jc w:val="both"/>
        <w:rPr>
          <w:rFonts w:asciiTheme="minorHAnsi" w:hAnsiTheme="minorHAnsi" w:cs="Times New Roman"/>
          <w:bCs/>
          <w:color w:val="auto"/>
          <w:sz w:val="20"/>
          <w:szCs w:val="20"/>
        </w:rPr>
      </w:pPr>
      <w:r w:rsidRPr="009A18C5">
        <w:rPr>
          <w:rFonts w:asciiTheme="minorHAnsi" w:hAnsiTheme="minorHAnsi" w:cs="Times New Roman"/>
          <w:b/>
          <w:bCs/>
          <w:color w:val="auto"/>
          <w:sz w:val="20"/>
          <w:szCs w:val="20"/>
        </w:rPr>
        <w:tab/>
      </w:r>
      <w:r w:rsidRPr="009A18C5">
        <w:rPr>
          <w:rFonts w:asciiTheme="minorHAnsi" w:hAnsiTheme="minorHAnsi" w:cs="Times New Roman"/>
          <w:bCs/>
          <w:color w:val="auto"/>
          <w:sz w:val="20"/>
          <w:szCs w:val="20"/>
        </w:rPr>
        <w:t>Çalışmamıza öncelikle İl Milli Eğitim Müdürlüğü bilişim ağı sorununu çözmeye çalıştığımızdan ekip olarak sistemimizin adının “</w:t>
      </w:r>
      <w:r w:rsidRPr="009A18C5">
        <w:rPr>
          <w:rFonts w:asciiTheme="minorHAnsi" w:hAnsiTheme="minorHAnsi" w:cs="Times New Roman"/>
          <w:b/>
          <w:bCs/>
          <w:color w:val="auto"/>
          <w:sz w:val="20"/>
          <w:szCs w:val="20"/>
        </w:rPr>
        <w:t>İl Milli Eğitim Müdürlüğü Bilişim Sistemleri</w:t>
      </w:r>
      <w:r w:rsidRPr="009A18C5">
        <w:rPr>
          <w:rFonts w:asciiTheme="minorHAnsi" w:hAnsiTheme="minorHAnsi" w:cs="Times New Roman"/>
          <w:bCs/>
          <w:color w:val="auto"/>
          <w:sz w:val="20"/>
          <w:szCs w:val="20"/>
        </w:rPr>
        <w:t>” kısaca “</w:t>
      </w:r>
      <w:r w:rsidRPr="009A18C5">
        <w:rPr>
          <w:rFonts w:asciiTheme="minorHAnsi" w:hAnsiTheme="minorHAnsi" w:cs="Times New Roman"/>
          <w:b/>
          <w:bCs/>
          <w:color w:val="auto"/>
          <w:sz w:val="20"/>
          <w:szCs w:val="20"/>
        </w:rPr>
        <w:t>ADABİS</w:t>
      </w:r>
      <w:r w:rsidRPr="009A18C5">
        <w:rPr>
          <w:rFonts w:asciiTheme="minorHAnsi" w:hAnsiTheme="minorHAnsi" w:cs="Times New Roman"/>
          <w:bCs/>
          <w:color w:val="auto"/>
          <w:sz w:val="20"/>
          <w:szCs w:val="20"/>
        </w:rPr>
        <w:t xml:space="preserve">” olarak adlandırılmasına karar verildi. Daha sonra işe diğer kamu veya özel sektör kurum veya kuruluşların bu tip sorunlarını nasıl çözümlediklerini araştırarak başladık. Araştırmamızda yapacağımız çalışmamıza en uygun sistemlerin </w:t>
      </w:r>
      <w:r w:rsidRPr="009A18C5">
        <w:rPr>
          <w:rFonts w:asciiTheme="minorHAnsi" w:hAnsiTheme="minorHAnsi" w:cs="Times New Roman"/>
          <w:b/>
          <w:bCs/>
          <w:color w:val="auto"/>
          <w:sz w:val="20"/>
          <w:szCs w:val="20"/>
        </w:rPr>
        <w:t xml:space="preserve">e-Devlet, </w:t>
      </w:r>
      <w:proofErr w:type="spellStart"/>
      <w:r w:rsidRPr="009A18C5">
        <w:rPr>
          <w:rFonts w:asciiTheme="minorHAnsi" w:hAnsiTheme="minorHAnsi" w:cs="Times New Roman"/>
          <w:b/>
          <w:bCs/>
          <w:color w:val="auto"/>
          <w:sz w:val="20"/>
          <w:szCs w:val="20"/>
        </w:rPr>
        <w:t>Mebbis</w:t>
      </w:r>
      <w:proofErr w:type="spellEnd"/>
      <w:r w:rsidRPr="009A18C5">
        <w:rPr>
          <w:rFonts w:asciiTheme="minorHAnsi" w:hAnsiTheme="minorHAnsi" w:cs="Times New Roman"/>
          <w:b/>
          <w:bCs/>
          <w:color w:val="auto"/>
          <w:sz w:val="20"/>
          <w:szCs w:val="20"/>
        </w:rPr>
        <w:t xml:space="preserve">, Türk Patent Enstitüsü - Patent Veri Tabanı, SAB </w:t>
      </w:r>
      <w:proofErr w:type="spellStart"/>
      <w:r w:rsidRPr="009A18C5">
        <w:rPr>
          <w:rFonts w:asciiTheme="minorHAnsi" w:hAnsiTheme="minorHAnsi" w:cs="Times New Roman"/>
          <w:b/>
          <w:bCs/>
          <w:color w:val="auto"/>
          <w:sz w:val="20"/>
          <w:szCs w:val="20"/>
        </w:rPr>
        <w:t>Business</w:t>
      </w:r>
      <w:proofErr w:type="spellEnd"/>
      <w:r w:rsidRPr="009A18C5">
        <w:rPr>
          <w:rFonts w:asciiTheme="minorHAnsi" w:hAnsiTheme="minorHAnsi" w:cs="Times New Roman"/>
          <w:b/>
          <w:bCs/>
          <w:color w:val="auto"/>
          <w:sz w:val="20"/>
          <w:szCs w:val="20"/>
        </w:rPr>
        <w:t xml:space="preserve"> </w:t>
      </w:r>
      <w:proofErr w:type="spellStart"/>
      <w:r w:rsidRPr="009A18C5">
        <w:rPr>
          <w:rFonts w:asciiTheme="minorHAnsi" w:hAnsiTheme="minorHAnsi" w:cs="Times New Roman"/>
          <w:b/>
          <w:bCs/>
          <w:color w:val="auto"/>
          <w:sz w:val="20"/>
          <w:szCs w:val="20"/>
        </w:rPr>
        <w:t>Object</w:t>
      </w:r>
      <w:proofErr w:type="spellEnd"/>
      <w:r w:rsidRPr="009A18C5">
        <w:rPr>
          <w:rFonts w:asciiTheme="minorHAnsi" w:hAnsiTheme="minorHAnsi" w:cs="Times New Roman"/>
          <w:b/>
          <w:bCs/>
          <w:color w:val="auto"/>
          <w:sz w:val="20"/>
          <w:szCs w:val="20"/>
        </w:rPr>
        <w:t xml:space="preserve"> </w:t>
      </w:r>
      <w:r w:rsidRPr="009A18C5">
        <w:rPr>
          <w:rFonts w:asciiTheme="minorHAnsi" w:hAnsiTheme="minorHAnsi" w:cs="Times New Roman"/>
          <w:bCs/>
          <w:color w:val="auto"/>
          <w:sz w:val="20"/>
          <w:szCs w:val="20"/>
        </w:rPr>
        <w:t xml:space="preserve">sistemleri olduğu yönünde </w:t>
      </w:r>
      <w:r w:rsidR="005C76E5" w:rsidRPr="009A18C5">
        <w:rPr>
          <w:rFonts w:asciiTheme="minorHAnsi" w:hAnsiTheme="minorHAnsi" w:cs="Times New Roman"/>
          <w:bCs/>
          <w:color w:val="auto"/>
          <w:sz w:val="20"/>
          <w:szCs w:val="20"/>
        </w:rPr>
        <w:t>komisyon</w:t>
      </w:r>
      <w:r w:rsidRPr="009A18C5">
        <w:rPr>
          <w:rFonts w:asciiTheme="minorHAnsi" w:hAnsiTheme="minorHAnsi" w:cs="Times New Roman"/>
          <w:bCs/>
          <w:color w:val="auto"/>
          <w:sz w:val="20"/>
          <w:szCs w:val="20"/>
        </w:rPr>
        <w:t xml:space="preserve"> olarak görüş birliğine varılmış ve söz konusu sistem detayları incelenmiştir.  </w:t>
      </w:r>
    </w:p>
    <w:p w:rsidR="00D3373A" w:rsidRPr="009A18C5" w:rsidRDefault="00D3373A" w:rsidP="00725A32">
      <w:pPr>
        <w:spacing w:after="0" w:line="276" w:lineRule="auto"/>
        <w:ind w:firstLine="709"/>
        <w:jc w:val="both"/>
        <w:rPr>
          <w:rFonts w:cs="Times New Roman"/>
          <w:sz w:val="20"/>
          <w:szCs w:val="20"/>
        </w:rPr>
      </w:pPr>
      <w:r w:rsidRPr="009A18C5">
        <w:rPr>
          <w:rFonts w:cs="Times New Roman"/>
          <w:sz w:val="20"/>
          <w:szCs w:val="20"/>
        </w:rPr>
        <w:t>Bu problemin çözümü için ekip üyelerinin yapmış olduğu beyin fırtınasında mevcut durumumuz göz önünde bulundurulmuş ana problemin tüm nedenlerinin ve problemle bağlantılı grupların net olarak tespit edilebilmesi amacıyla dilek ve şikâyetlerde iletilen problemler ışığında neden-sonuç balık kılçı</w:t>
      </w:r>
      <w:r w:rsidRPr="009A18C5">
        <w:rPr>
          <w:rFonts w:eastAsia="TimesNewRoman" w:cs="TimesNewRoman"/>
          <w:sz w:val="20"/>
          <w:szCs w:val="20"/>
        </w:rPr>
        <w:t>ğ</w:t>
      </w:r>
      <w:r w:rsidRPr="009A18C5">
        <w:rPr>
          <w:rFonts w:cs="Times New Roman"/>
          <w:sz w:val="20"/>
          <w:szCs w:val="20"/>
        </w:rPr>
        <w:t>ı diyagramı olu</w:t>
      </w:r>
      <w:r w:rsidRPr="009A18C5">
        <w:rPr>
          <w:rFonts w:eastAsia="TimesNewRoman" w:cs="TimesNewRoman"/>
          <w:sz w:val="20"/>
          <w:szCs w:val="20"/>
        </w:rPr>
        <w:t>ş</w:t>
      </w:r>
      <w:r w:rsidRPr="009A18C5">
        <w:rPr>
          <w:rFonts w:cs="Times New Roman"/>
          <w:sz w:val="20"/>
          <w:szCs w:val="20"/>
        </w:rPr>
        <w:t>turulmu</w:t>
      </w:r>
      <w:r w:rsidRPr="009A18C5">
        <w:rPr>
          <w:rFonts w:eastAsia="TimesNewRoman" w:cs="TimesNewRoman"/>
          <w:sz w:val="20"/>
          <w:szCs w:val="20"/>
        </w:rPr>
        <w:t>ş</w:t>
      </w:r>
      <w:r w:rsidRPr="009A18C5">
        <w:rPr>
          <w:rFonts w:cs="Times New Roman"/>
          <w:sz w:val="20"/>
          <w:szCs w:val="20"/>
        </w:rPr>
        <w:t xml:space="preserve">tur.  </w:t>
      </w:r>
    </w:p>
    <w:p w:rsidR="00D3373A" w:rsidRPr="009A18C5" w:rsidRDefault="00D3373A" w:rsidP="00725A32">
      <w:pPr>
        <w:autoSpaceDE w:val="0"/>
        <w:autoSpaceDN w:val="0"/>
        <w:adjustRightInd w:val="0"/>
        <w:spacing w:after="0" w:line="276" w:lineRule="auto"/>
        <w:ind w:firstLine="708"/>
        <w:jc w:val="both"/>
        <w:outlineLvl w:val="0"/>
        <w:rPr>
          <w:rFonts w:cs="Times New Roman"/>
          <w:b/>
          <w:sz w:val="20"/>
          <w:szCs w:val="20"/>
        </w:rPr>
      </w:pPr>
      <w:r w:rsidRPr="009A18C5">
        <w:rPr>
          <w:rFonts w:cs="Times New Roman"/>
          <w:b/>
          <w:bCs/>
          <w:sz w:val="20"/>
          <w:szCs w:val="20"/>
        </w:rPr>
        <w:t>Beyin Fırtınası Çalı</w:t>
      </w:r>
      <w:r w:rsidRPr="009A18C5">
        <w:rPr>
          <w:rFonts w:eastAsia="TimesNewRoman" w:cs="TimesNewRoman"/>
          <w:b/>
          <w:sz w:val="20"/>
          <w:szCs w:val="20"/>
        </w:rPr>
        <w:t>ş</w:t>
      </w:r>
      <w:r w:rsidRPr="009A18C5">
        <w:rPr>
          <w:rFonts w:cs="Times New Roman"/>
          <w:b/>
          <w:bCs/>
          <w:sz w:val="20"/>
          <w:szCs w:val="20"/>
        </w:rPr>
        <w:t>ması Ve Sebep Sonuç (Balık Kılçı</w:t>
      </w:r>
      <w:r w:rsidRPr="009A18C5">
        <w:rPr>
          <w:rFonts w:eastAsia="TimesNewRoman" w:cs="TimesNewRoman"/>
          <w:b/>
          <w:sz w:val="20"/>
          <w:szCs w:val="20"/>
        </w:rPr>
        <w:t>ğ</w:t>
      </w:r>
      <w:r w:rsidRPr="009A18C5">
        <w:rPr>
          <w:rFonts w:cs="Times New Roman"/>
          <w:b/>
          <w:bCs/>
          <w:sz w:val="20"/>
          <w:szCs w:val="20"/>
        </w:rPr>
        <w:t>ı) Diyagramı:</w:t>
      </w:r>
    </w:p>
    <w:p w:rsidR="00D3373A" w:rsidRPr="009A18C5" w:rsidRDefault="00D3373A" w:rsidP="00725A32">
      <w:pPr>
        <w:spacing w:after="0" w:line="276" w:lineRule="auto"/>
        <w:ind w:firstLine="708"/>
        <w:jc w:val="both"/>
        <w:rPr>
          <w:rFonts w:cs="Times New Roman"/>
          <w:bCs/>
          <w:sz w:val="20"/>
          <w:szCs w:val="20"/>
        </w:rPr>
      </w:pPr>
      <w:r w:rsidRPr="009A18C5">
        <w:rPr>
          <w:rFonts w:cs="Times New Roman"/>
          <w:bCs/>
          <w:sz w:val="20"/>
          <w:szCs w:val="20"/>
        </w:rPr>
        <w:t>Balık Kılçığı çalışması sonrası elde edilen alt nedenlerini araştırdığımızda;</w:t>
      </w:r>
    </w:p>
    <w:p w:rsidR="00D3373A" w:rsidRPr="009A18C5" w:rsidRDefault="00D3373A" w:rsidP="00725A32">
      <w:pPr>
        <w:pStyle w:val="ListeParagraf"/>
        <w:numPr>
          <w:ilvl w:val="0"/>
          <w:numId w:val="4"/>
        </w:numPr>
        <w:spacing w:after="0" w:line="276" w:lineRule="auto"/>
        <w:jc w:val="both"/>
        <w:rPr>
          <w:rFonts w:cs="Times New Roman"/>
          <w:bCs/>
          <w:sz w:val="20"/>
          <w:szCs w:val="20"/>
        </w:rPr>
      </w:pPr>
      <w:r w:rsidRPr="009A18C5">
        <w:rPr>
          <w:rFonts w:cs="Times New Roman"/>
          <w:bCs/>
          <w:sz w:val="20"/>
          <w:szCs w:val="20"/>
        </w:rPr>
        <w:t>İl, ilçe, okul/kurum idari personelinin zaman yönetimi ve teknolojik okur-yazarlık eğitimi almış olanlara tazeleme, hiç almamış olanlara da yeniden eğitimlerin verilmesi gerekliliği,</w:t>
      </w:r>
    </w:p>
    <w:p w:rsidR="00D3373A" w:rsidRPr="009A18C5" w:rsidRDefault="00D3373A" w:rsidP="00725A32">
      <w:pPr>
        <w:pStyle w:val="ListeParagraf"/>
        <w:numPr>
          <w:ilvl w:val="0"/>
          <w:numId w:val="4"/>
        </w:numPr>
        <w:spacing w:after="0" w:line="276" w:lineRule="auto"/>
        <w:jc w:val="both"/>
        <w:rPr>
          <w:rFonts w:cs="Times New Roman"/>
          <w:bCs/>
          <w:sz w:val="20"/>
          <w:szCs w:val="20"/>
        </w:rPr>
      </w:pPr>
      <w:r w:rsidRPr="009A18C5">
        <w:rPr>
          <w:rFonts w:cs="Times New Roman"/>
          <w:bCs/>
          <w:sz w:val="20"/>
          <w:szCs w:val="20"/>
        </w:rPr>
        <w:t>Kurum içi iletişim ile ilgili yaptığımız araştırmada üst yönetimin bürolar ile büroların da kendi içlerinde düzenli olarak bölüm toplantıları yapmadıkları</w:t>
      </w:r>
    </w:p>
    <w:p w:rsidR="00D3373A" w:rsidRPr="009A18C5" w:rsidRDefault="00D3373A" w:rsidP="00725A32">
      <w:pPr>
        <w:pStyle w:val="ListeParagraf"/>
        <w:numPr>
          <w:ilvl w:val="0"/>
          <w:numId w:val="4"/>
        </w:numPr>
        <w:spacing w:after="0" w:line="276" w:lineRule="auto"/>
        <w:jc w:val="both"/>
        <w:rPr>
          <w:rFonts w:cs="Times New Roman"/>
          <w:bCs/>
          <w:sz w:val="20"/>
          <w:szCs w:val="20"/>
        </w:rPr>
      </w:pPr>
      <w:r w:rsidRPr="009A18C5">
        <w:rPr>
          <w:rFonts w:cs="Times New Roman"/>
          <w:bCs/>
          <w:sz w:val="20"/>
          <w:szCs w:val="20"/>
        </w:rPr>
        <w:t>İç ve dış paydaşlar ile iletişim aksaklıklarının olduğunu tespit ettik.</w:t>
      </w:r>
    </w:p>
    <w:p w:rsidR="00D3373A" w:rsidRPr="009A18C5" w:rsidRDefault="00D3373A" w:rsidP="00725A32">
      <w:pPr>
        <w:autoSpaceDE w:val="0"/>
        <w:autoSpaceDN w:val="0"/>
        <w:adjustRightInd w:val="0"/>
        <w:spacing w:after="0" w:line="276" w:lineRule="auto"/>
        <w:jc w:val="both"/>
        <w:rPr>
          <w:rFonts w:cs="Times New Roman"/>
          <w:sz w:val="20"/>
          <w:szCs w:val="20"/>
        </w:rPr>
      </w:pPr>
    </w:p>
    <w:p w:rsidR="005C76E5" w:rsidRPr="009A18C5" w:rsidRDefault="00D3373A" w:rsidP="00725A32">
      <w:pPr>
        <w:spacing w:after="0" w:line="276" w:lineRule="auto"/>
        <w:ind w:firstLine="708"/>
        <w:jc w:val="both"/>
        <w:rPr>
          <w:rFonts w:cs="Times New Roman"/>
          <w:sz w:val="20"/>
          <w:szCs w:val="20"/>
        </w:rPr>
      </w:pPr>
      <w:r w:rsidRPr="009A18C5">
        <w:rPr>
          <w:rFonts w:cs="Times New Roman"/>
          <w:sz w:val="20"/>
          <w:szCs w:val="20"/>
        </w:rPr>
        <w:t xml:space="preserve">Balık Kılçığı Diyagramı analiziyle ortaya çıkan alt problemlerin önceliklerinin tespit edilmesi amacıyla ekibimiz, </w:t>
      </w:r>
      <w:r w:rsidRPr="009A18C5">
        <w:rPr>
          <w:rFonts w:cs="Times New Roman"/>
          <w:b/>
          <w:bCs/>
          <w:sz w:val="20"/>
          <w:szCs w:val="20"/>
        </w:rPr>
        <w:t>Nominal Gruplama Tekniği</w:t>
      </w:r>
      <w:r w:rsidRPr="009A18C5">
        <w:rPr>
          <w:rFonts w:cs="Times New Roman"/>
          <w:sz w:val="20"/>
          <w:szCs w:val="20"/>
        </w:rPr>
        <w:t>’ni kullanmaya karar vermiştir. Beyin Fırtınası Yöntemi kullanılarak üyelerden en önemli gördükleri alt problemleri</w:t>
      </w:r>
      <w:r w:rsidRPr="009A18C5">
        <w:rPr>
          <w:rFonts w:cs="Times New Roman"/>
          <w:b/>
          <w:bCs/>
          <w:sz w:val="20"/>
          <w:szCs w:val="20"/>
        </w:rPr>
        <w:t xml:space="preserve"> </w:t>
      </w:r>
      <w:r w:rsidRPr="009A18C5">
        <w:rPr>
          <w:rFonts w:cs="Times New Roman"/>
          <w:sz w:val="20"/>
          <w:szCs w:val="20"/>
        </w:rPr>
        <w:t>puanlamaları istenmiştir.</w:t>
      </w:r>
      <w:r w:rsidR="004D6C3E" w:rsidRPr="009A18C5">
        <w:rPr>
          <w:rFonts w:cs="Times New Roman"/>
          <w:sz w:val="20"/>
          <w:szCs w:val="20"/>
        </w:rPr>
        <w:t xml:space="preserve"> </w:t>
      </w:r>
      <w:r w:rsidR="005C76E5" w:rsidRPr="009A18C5">
        <w:rPr>
          <w:rFonts w:cs="Times New Roman"/>
          <w:sz w:val="20"/>
          <w:szCs w:val="20"/>
        </w:rPr>
        <w:t>Puanlama neticesinde, ekip üyelerince en yüksek puanı alan 7 alt problem,</w:t>
      </w:r>
      <w:r w:rsidR="004D6C3E" w:rsidRPr="009A18C5">
        <w:rPr>
          <w:rFonts w:cs="Times New Roman"/>
          <w:sz w:val="20"/>
          <w:szCs w:val="20"/>
        </w:rPr>
        <w:t xml:space="preserve"> belirlenmiştir.</w:t>
      </w:r>
      <w:r w:rsidR="005C76E5" w:rsidRPr="009A18C5">
        <w:rPr>
          <w:rFonts w:cs="Times New Roman"/>
          <w:sz w:val="20"/>
          <w:szCs w:val="20"/>
        </w:rPr>
        <w:t xml:space="preserve"> </w:t>
      </w:r>
      <w:proofErr w:type="gramStart"/>
      <w:r w:rsidR="005C76E5" w:rsidRPr="009A18C5">
        <w:rPr>
          <w:rFonts w:cs="Times New Roman"/>
          <w:sz w:val="20"/>
          <w:szCs w:val="20"/>
        </w:rPr>
        <w:t>ana</w:t>
      </w:r>
      <w:proofErr w:type="gramEnd"/>
      <w:r w:rsidR="005C76E5" w:rsidRPr="009A18C5">
        <w:rPr>
          <w:rFonts w:cs="Times New Roman"/>
          <w:sz w:val="20"/>
          <w:szCs w:val="20"/>
        </w:rPr>
        <w:t xml:space="preserve"> problemin öncelikli nedenlerini oluşturmuştur. Bunlar:</w:t>
      </w:r>
    </w:p>
    <w:p w:rsidR="005C76E5" w:rsidRPr="009A18C5" w:rsidRDefault="005C76E5" w:rsidP="00725A32">
      <w:pPr>
        <w:pStyle w:val="ListeParagraf"/>
        <w:numPr>
          <w:ilvl w:val="0"/>
          <w:numId w:val="5"/>
        </w:numPr>
        <w:autoSpaceDE w:val="0"/>
        <w:autoSpaceDN w:val="0"/>
        <w:adjustRightInd w:val="0"/>
        <w:spacing w:after="0" w:line="276" w:lineRule="auto"/>
        <w:jc w:val="both"/>
        <w:rPr>
          <w:rFonts w:cs="Times New Roman"/>
          <w:sz w:val="20"/>
          <w:szCs w:val="20"/>
        </w:rPr>
      </w:pPr>
      <w:r w:rsidRPr="009A18C5">
        <w:rPr>
          <w:rFonts w:eastAsia="Times New Roman" w:cs="Times New Roman"/>
          <w:sz w:val="20"/>
          <w:szCs w:val="20"/>
          <w:lang w:eastAsia="tr-TR"/>
        </w:rPr>
        <w:t>Uygulama Yöntemlerinde Standardizasyon Eksikliği,</w:t>
      </w:r>
    </w:p>
    <w:p w:rsidR="005C76E5" w:rsidRPr="009A18C5" w:rsidRDefault="005C76E5" w:rsidP="00725A32">
      <w:pPr>
        <w:pStyle w:val="ListeParagraf"/>
        <w:numPr>
          <w:ilvl w:val="0"/>
          <w:numId w:val="5"/>
        </w:numPr>
        <w:autoSpaceDE w:val="0"/>
        <w:autoSpaceDN w:val="0"/>
        <w:adjustRightInd w:val="0"/>
        <w:spacing w:after="0" w:line="276" w:lineRule="auto"/>
        <w:jc w:val="both"/>
        <w:rPr>
          <w:rFonts w:cs="Times New Roman"/>
          <w:sz w:val="20"/>
          <w:szCs w:val="20"/>
        </w:rPr>
      </w:pPr>
      <w:r w:rsidRPr="009A18C5">
        <w:rPr>
          <w:rFonts w:eastAsia="Times New Roman" w:cs="Times New Roman"/>
          <w:sz w:val="20"/>
          <w:szCs w:val="20"/>
          <w:lang w:eastAsia="tr-TR"/>
        </w:rPr>
        <w:t>Uygulama Yöntemlerinde Raporlama Sisteminin Bulunmaması,</w:t>
      </w:r>
    </w:p>
    <w:p w:rsidR="005C76E5" w:rsidRPr="009A18C5" w:rsidRDefault="005C76E5" w:rsidP="00725A32">
      <w:pPr>
        <w:pStyle w:val="ListeParagraf"/>
        <w:numPr>
          <w:ilvl w:val="0"/>
          <w:numId w:val="5"/>
        </w:numPr>
        <w:autoSpaceDE w:val="0"/>
        <w:autoSpaceDN w:val="0"/>
        <w:adjustRightInd w:val="0"/>
        <w:spacing w:after="0" w:line="276" w:lineRule="auto"/>
        <w:jc w:val="both"/>
        <w:rPr>
          <w:rFonts w:cs="Times New Roman"/>
          <w:sz w:val="20"/>
          <w:szCs w:val="20"/>
        </w:rPr>
      </w:pPr>
      <w:r w:rsidRPr="009A18C5">
        <w:rPr>
          <w:rFonts w:eastAsia="Times New Roman" w:cs="Times New Roman"/>
          <w:sz w:val="20"/>
          <w:szCs w:val="20"/>
          <w:lang w:eastAsia="tr-TR"/>
        </w:rPr>
        <w:t>Yönetimin İş Yapma Biçimlerinin İhtiyaca Cevap Vermemesi,</w:t>
      </w:r>
    </w:p>
    <w:p w:rsidR="005C76E5" w:rsidRPr="009A18C5" w:rsidRDefault="005C76E5" w:rsidP="00725A32">
      <w:pPr>
        <w:pStyle w:val="ListeParagraf"/>
        <w:numPr>
          <w:ilvl w:val="0"/>
          <w:numId w:val="5"/>
        </w:numPr>
        <w:autoSpaceDE w:val="0"/>
        <w:autoSpaceDN w:val="0"/>
        <w:adjustRightInd w:val="0"/>
        <w:spacing w:after="0" w:line="276" w:lineRule="auto"/>
        <w:jc w:val="both"/>
        <w:rPr>
          <w:rFonts w:cs="Times New Roman"/>
          <w:sz w:val="20"/>
          <w:szCs w:val="20"/>
        </w:rPr>
      </w:pPr>
      <w:r w:rsidRPr="009A18C5">
        <w:rPr>
          <w:rFonts w:eastAsia="Times New Roman" w:cs="Times New Roman"/>
          <w:sz w:val="20"/>
          <w:szCs w:val="20"/>
          <w:lang w:eastAsia="tr-TR"/>
        </w:rPr>
        <w:t>Uygulama Yöntemlerinde Arşiv Sisteminin Bulunmaması,</w:t>
      </w:r>
    </w:p>
    <w:p w:rsidR="005C76E5" w:rsidRPr="009A18C5" w:rsidRDefault="005C76E5" w:rsidP="00725A32">
      <w:pPr>
        <w:pStyle w:val="ListeParagraf"/>
        <w:numPr>
          <w:ilvl w:val="0"/>
          <w:numId w:val="5"/>
        </w:numPr>
        <w:autoSpaceDE w:val="0"/>
        <w:autoSpaceDN w:val="0"/>
        <w:adjustRightInd w:val="0"/>
        <w:spacing w:after="0" w:line="276" w:lineRule="auto"/>
        <w:jc w:val="both"/>
        <w:rPr>
          <w:rFonts w:cs="Times New Roman"/>
          <w:sz w:val="20"/>
          <w:szCs w:val="20"/>
        </w:rPr>
      </w:pPr>
      <w:r w:rsidRPr="009A18C5">
        <w:rPr>
          <w:rFonts w:eastAsia="Times New Roman" w:cs="Times New Roman"/>
          <w:sz w:val="20"/>
          <w:szCs w:val="20"/>
          <w:lang w:eastAsia="tr-TR"/>
        </w:rPr>
        <w:t>Uygulama Yöntemlerinde İletişim Kanallarındaki Çeşitlilik,</w:t>
      </w:r>
    </w:p>
    <w:p w:rsidR="005C76E5" w:rsidRPr="009A18C5" w:rsidRDefault="005C76E5" w:rsidP="00725A32">
      <w:pPr>
        <w:pStyle w:val="ListeParagraf"/>
        <w:numPr>
          <w:ilvl w:val="0"/>
          <w:numId w:val="5"/>
        </w:numPr>
        <w:autoSpaceDE w:val="0"/>
        <w:autoSpaceDN w:val="0"/>
        <w:adjustRightInd w:val="0"/>
        <w:spacing w:after="0" w:line="276" w:lineRule="auto"/>
        <w:jc w:val="both"/>
        <w:rPr>
          <w:rFonts w:cs="Times New Roman"/>
          <w:sz w:val="20"/>
          <w:szCs w:val="20"/>
        </w:rPr>
      </w:pPr>
      <w:r w:rsidRPr="009A18C5">
        <w:rPr>
          <w:rFonts w:eastAsia="Times New Roman" w:cs="Times New Roman"/>
          <w:sz w:val="20"/>
          <w:szCs w:val="20"/>
          <w:lang w:eastAsia="tr-TR"/>
        </w:rPr>
        <w:t>Personelin Yeniliklere Direnç Göstermesi,</w:t>
      </w:r>
    </w:p>
    <w:p w:rsidR="005C76E5" w:rsidRPr="009A18C5" w:rsidRDefault="005C76E5" w:rsidP="00725A32">
      <w:pPr>
        <w:pStyle w:val="ListeParagraf"/>
        <w:numPr>
          <w:ilvl w:val="0"/>
          <w:numId w:val="5"/>
        </w:numPr>
        <w:autoSpaceDE w:val="0"/>
        <w:autoSpaceDN w:val="0"/>
        <w:adjustRightInd w:val="0"/>
        <w:spacing w:after="0" w:line="276" w:lineRule="auto"/>
        <w:jc w:val="both"/>
        <w:rPr>
          <w:rFonts w:cs="Times New Roman"/>
          <w:sz w:val="20"/>
          <w:szCs w:val="20"/>
        </w:rPr>
      </w:pPr>
      <w:proofErr w:type="gramStart"/>
      <w:r w:rsidRPr="009A18C5">
        <w:rPr>
          <w:rFonts w:eastAsia="Times New Roman" w:cs="Times New Roman"/>
          <w:sz w:val="20"/>
          <w:szCs w:val="20"/>
          <w:lang w:eastAsia="tr-TR"/>
        </w:rPr>
        <w:t>Personelin Zaman Yönetiminin Olmaması.</w:t>
      </w:r>
      <w:proofErr w:type="gramEnd"/>
    </w:p>
    <w:p w:rsidR="005C76E5" w:rsidRPr="009A18C5" w:rsidRDefault="005C76E5" w:rsidP="00725A32">
      <w:pPr>
        <w:spacing w:after="0" w:line="276" w:lineRule="auto"/>
        <w:ind w:firstLine="708"/>
        <w:jc w:val="both"/>
        <w:rPr>
          <w:rFonts w:cs="Times New Roman"/>
          <w:sz w:val="20"/>
          <w:szCs w:val="20"/>
        </w:rPr>
      </w:pPr>
    </w:p>
    <w:p w:rsidR="00D3373A" w:rsidRPr="009A18C5" w:rsidRDefault="005C76E5" w:rsidP="00725A32">
      <w:pPr>
        <w:autoSpaceDE w:val="0"/>
        <w:autoSpaceDN w:val="0"/>
        <w:adjustRightInd w:val="0"/>
        <w:spacing w:after="0" w:line="276" w:lineRule="auto"/>
        <w:ind w:firstLine="708"/>
        <w:jc w:val="both"/>
        <w:rPr>
          <w:rFonts w:cs="Times New Roman"/>
          <w:sz w:val="20"/>
          <w:szCs w:val="20"/>
        </w:rPr>
      </w:pPr>
      <w:r w:rsidRPr="009A18C5">
        <w:rPr>
          <w:rFonts w:cs="Times New Roman"/>
          <w:sz w:val="20"/>
          <w:szCs w:val="20"/>
        </w:rPr>
        <w:t>Komisyon</w:t>
      </w:r>
      <w:r w:rsidR="00D3373A" w:rsidRPr="009A18C5">
        <w:rPr>
          <w:rFonts w:cs="Times New Roman"/>
          <w:sz w:val="20"/>
          <w:szCs w:val="20"/>
        </w:rPr>
        <w:t xml:space="preserve"> üyelerinin bilgi birikimleri, eğitim, yeti ve yetenekleri doğrultusunda çalışma grupları oluşturulmuş, böylece aynı tarihlerde birden fazla faaliyetin gerçekleştirilmesi sağlanmıştır.</w:t>
      </w:r>
      <w:r w:rsidR="00E13467" w:rsidRPr="009A18C5">
        <w:rPr>
          <w:rFonts w:cs="Times New Roman"/>
          <w:sz w:val="20"/>
          <w:szCs w:val="20"/>
        </w:rPr>
        <w:t xml:space="preserve"> </w:t>
      </w:r>
    </w:p>
    <w:p w:rsidR="00D3373A" w:rsidRPr="009A18C5" w:rsidRDefault="00D3373A" w:rsidP="00725A32">
      <w:pPr>
        <w:autoSpaceDE w:val="0"/>
        <w:autoSpaceDN w:val="0"/>
        <w:adjustRightInd w:val="0"/>
        <w:spacing w:after="0" w:line="276" w:lineRule="auto"/>
        <w:ind w:firstLine="708"/>
        <w:jc w:val="both"/>
        <w:rPr>
          <w:rFonts w:cs="Times New Roman"/>
          <w:sz w:val="20"/>
          <w:szCs w:val="20"/>
        </w:rPr>
      </w:pPr>
      <w:r w:rsidRPr="009A18C5">
        <w:rPr>
          <w:rFonts w:cs="Times New Roman"/>
          <w:sz w:val="20"/>
          <w:szCs w:val="20"/>
        </w:rPr>
        <w:t>Çalışma planımız ve stratejilerimiz doğrultusunda bir yandan tüm bürolardan ihtiyaç ve taleplerin toplanması işlemine başlarken, diğer taraftan da tüm birim amirleriyle toplantılar düzenlenmiştir.</w:t>
      </w:r>
    </w:p>
    <w:p w:rsidR="00D3373A" w:rsidRPr="009A18C5" w:rsidRDefault="00D3373A" w:rsidP="00725A32">
      <w:pPr>
        <w:autoSpaceDE w:val="0"/>
        <w:autoSpaceDN w:val="0"/>
        <w:adjustRightInd w:val="0"/>
        <w:spacing w:after="0" w:line="276" w:lineRule="auto"/>
        <w:ind w:firstLine="708"/>
        <w:jc w:val="both"/>
        <w:rPr>
          <w:rFonts w:cs="Times New Roman"/>
          <w:sz w:val="20"/>
          <w:szCs w:val="20"/>
        </w:rPr>
      </w:pPr>
      <w:r w:rsidRPr="009A18C5">
        <w:rPr>
          <w:rFonts w:cs="Times New Roman"/>
          <w:sz w:val="20"/>
          <w:szCs w:val="20"/>
        </w:rPr>
        <w:lastRenderedPageBreak/>
        <w:t xml:space="preserve">Tüm bürolardan ihtiyaç ve taleplerin toplanmasının ardından uygun yazılım programları tespit edilerek incelenmesine başlandı. </w:t>
      </w:r>
    </w:p>
    <w:p w:rsidR="00D3373A" w:rsidRPr="009A18C5" w:rsidRDefault="005C76E5" w:rsidP="00725A32">
      <w:pPr>
        <w:autoSpaceDE w:val="0"/>
        <w:autoSpaceDN w:val="0"/>
        <w:adjustRightInd w:val="0"/>
        <w:spacing w:after="0" w:line="276" w:lineRule="auto"/>
        <w:ind w:firstLine="708"/>
        <w:jc w:val="both"/>
        <w:rPr>
          <w:rFonts w:cs="Times New Roman"/>
          <w:sz w:val="20"/>
          <w:szCs w:val="20"/>
        </w:rPr>
      </w:pPr>
      <w:r w:rsidRPr="009A18C5">
        <w:rPr>
          <w:rFonts w:cs="Times New Roman"/>
          <w:sz w:val="20"/>
          <w:szCs w:val="20"/>
        </w:rPr>
        <w:t>Komisyonun</w:t>
      </w:r>
      <w:r w:rsidR="00D3373A" w:rsidRPr="009A18C5">
        <w:rPr>
          <w:rFonts w:cs="Times New Roman"/>
          <w:sz w:val="20"/>
          <w:szCs w:val="20"/>
        </w:rPr>
        <w:t xml:space="preserve"> yazılımdan sorumlu çalışma grubu tarafından incelenen uygun yazılım programları neticesinde oluşturulacak program için "akış diyagramı" belirlendi.</w:t>
      </w:r>
    </w:p>
    <w:p w:rsidR="00D3373A" w:rsidRPr="009A18C5" w:rsidRDefault="00D3373A" w:rsidP="00725A32">
      <w:pPr>
        <w:autoSpaceDE w:val="0"/>
        <w:autoSpaceDN w:val="0"/>
        <w:adjustRightInd w:val="0"/>
        <w:spacing w:after="0" w:line="276" w:lineRule="auto"/>
        <w:ind w:firstLine="708"/>
        <w:jc w:val="both"/>
        <w:rPr>
          <w:rFonts w:cs="Times New Roman"/>
          <w:sz w:val="20"/>
          <w:szCs w:val="20"/>
        </w:rPr>
      </w:pPr>
      <w:r w:rsidRPr="009A18C5">
        <w:rPr>
          <w:rFonts w:cs="Times New Roman"/>
          <w:sz w:val="20"/>
          <w:szCs w:val="20"/>
        </w:rPr>
        <w:t xml:space="preserve">Veri tabanı ve yazılım için uygun akış diyagramın oluşturuldu. Ardından ihtiyaç ve talepler doğrultusunda en uygun veri tabanı sistemi belirlendi. Sonraki aşamada uygun yazılım programının ihtiyaçlar doğrultusunda geliştirildi. Her </w:t>
      </w:r>
      <w:proofErr w:type="gramStart"/>
      <w:r w:rsidRPr="009A18C5">
        <w:rPr>
          <w:rFonts w:cs="Times New Roman"/>
          <w:sz w:val="20"/>
          <w:szCs w:val="20"/>
        </w:rPr>
        <w:t>modül</w:t>
      </w:r>
      <w:proofErr w:type="gramEnd"/>
      <w:r w:rsidRPr="009A18C5">
        <w:rPr>
          <w:rFonts w:cs="Times New Roman"/>
          <w:sz w:val="20"/>
          <w:szCs w:val="20"/>
        </w:rPr>
        <w:t xml:space="preserve"> yazılırken ilgili bölümlerle ihtiyaçlar doğrultusunda sürekli görüşülerek yazılım aşamasında sorun yaşanmasının önüne geçildi.</w:t>
      </w:r>
    </w:p>
    <w:p w:rsidR="00D3373A" w:rsidRPr="009A18C5" w:rsidRDefault="00D3373A" w:rsidP="00725A32">
      <w:pPr>
        <w:autoSpaceDE w:val="0"/>
        <w:autoSpaceDN w:val="0"/>
        <w:adjustRightInd w:val="0"/>
        <w:spacing w:after="0" w:line="276" w:lineRule="auto"/>
        <w:ind w:firstLine="708"/>
        <w:jc w:val="both"/>
        <w:rPr>
          <w:rFonts w:cs="Times New Roman"/>
          <w:sz w:val="20"/>
          <w:szCs w:val="20"/>
        </w:rPr>
      </w:pPr>
      <w:proofErr w:type="spellStart"/>
      <w:r w:rsidRPr="009A18C5">
        <w:rPr>
          <w:rFonts w:cs="Times New Roman"/>
          <w:sz w:val="20"/>
          <w:szCs w:val="20"/>
        </w:rPr>
        <w:t>MEB'dan</w:t>
      </w:r>
      <w:proofErr w:type="spellEnd"/>
      <w:r w:rsidRPr="009A18C5">
        <w:rPr>
          <w:rFonts w:cs="Times New Roman"/>
          <w:sz w:val="20"/>
          <w:szCs w:val="20"/>
        </w:rPr>
        <w:t xml:space="preserve"> </w:t>
      </w:r>
      <w:proofErr w:type="gramStart"/>
      <w:r w:rsidRPr="009A18C5">
        <w:rPr>
          <w:rFonts w:cs="Times New Roman"/>
          <w:sz w:val="20"/>
          <w:szCs w:val="20"/>
        </w:rPr>
        <w:t>server</w:t>
      </w:r>
      <w:proofErr w:type="gramEnd"/>
      <w:r w:rsidRPr="009A18C5">
        <w:rPr>
          <w:rFonts w:cs="Times New Roman"/>
          <w:sz w:val="20"/>
          <w:szCs w:val="20"/>
        </w:rPr>
        <w:t xml:space="preserve"> kullanımı için izin talep edildi ve talebimize olumlu cevap verildi. Bunun üzerine sistem ön testleri yapıldı. Kullanıcılardan geri dönüşler çerçevesinde hataların düzeltilmesi sağlandı.</w:t>
      </w:r>
    </w:p>
    <w:p w:rsidR="00D3373A" w:rsidRPr="009A18C5" w:rsidRDefault="00D3373A" w:rsidP="00725A32">
      <w:pPr>
        <w:autoSpaceDE w:val="0"/>
        <w:autoSpaceDN w:val="0"/>
        <w:adjustRightInd w:val="0"/>
        <w:spacing w:after="0" w:line="276" w:lineRule="auto"/>
        <w:ind w:firstLine="708"/>
        <w:jc w:val="both"/>
        <w:rPr>
          <w:rFonts w:cs="Times New Roman"/>
          <w:sz w:val="20"/>
          <w:szCs w:val="20"/>
        </w:rPr>
      </w:pPr>
      <w:r w:rsidRPr="009A18C5">
        <w:rPr>
          <w:rFonts w:cs="Times New Roman"/>
          <w:sz w:val="20"/>
          <w:szCs w:val="20"/>
        </w:rPr>
        <w:t xml:space="preserve">Ön testlerden sonra sisteme “Arşiv” </w:t>
      </w:r>
      <w:proofErr w:type="gramStart"/>
      <w:r w:rsidRPr="009A18C5">
        <w:rPr>
          <w:rFonts w:cs="Times New Roman"/>
          <w:sz w:val="20"/>
          <w:szCs w:val="20"/>
        </w:rPr>
        <w:t>modülü</w:t>
      </w:r>
      <w:proofErr w:type="gramEnd"/>
      <w:r w:rsidRPr="009A18C5">
        <w:rPr>
          <w:rFonts w:cs="Times New Roman"/>
          <w:sz w:val="20"/>
          <w:szCs w:val="20"/>
        </w:rPr>
        <w:t xml:space="preserve"> eklenmesi işlemi gerçekleştirildi. Sürekli kontrollerle tabloların istenilen başlıklara göre yeniden gözden geçirilmesi sağlandı.</w:t>
      </w:r>
    </w:p>
    <w:p w:rsidR="00200639" w:rsidRPr="009A18C5" w:rsidRDefault="00200639" w:rsidP="00725A32">
      <w:pPr>
        <w:autoSpaceDE w:val="0"/>
        <w:autoSpaceDN w:val="0"/>
        <w:adjustRightInd w:val="0"/>
        <w:spacing w:after="0" w:line="276" w:lineRule="auto"/>
        <w:ind w:firstLine="708"/>
        <w:jc w:val="both"/>
        <w:rPr>
          <w:rFonts w:cs="Times New Roman"/>
          <w:sz w:val="20"/>
          <w:szCs w:val="20"/>
        </w:rPr>
      </w:pPr>
      <w:r w:rsidRPr="009A18C5">
        <w:rPr>
          <w:rFonts w:cs="Times New Roman"/>
          <w:sz w:val="20"/>
          <w:szCs w:val="20"/>
        </w:rPr>
        <w:t>Sistem girişlerinde hiyerarşik yetkilendirme verildi. Tayin veya görev değişiklikleri nedeniyle oluşan kullanıcı değişiklikleri kontrol edilerek, güncel bilgilerin sisteme aktarıldı. Bu işlemin hemen sonrasında kullanıcılara şifre tanımlandı ve şifreler kullanıcılara bildirildi.</w:t>
      </w:r>
    </w:p>
    <w:p w:rsidR="00200639" w:rsidRPr="009A18C5" w:rsidRDefault="00200639" w:rsidP="00725A32">
      <w:pPr>
        <w:autoSpaceDE w:val="0"/>
        <w:autoSpaceDN w:val="0"/>
        <w:adjustRightInd w:val="0"/>
        <w:spacing w:after="0" w:line="276" w:lineRule="auto"/>
        <w:ind w:firstLine="708"/>
        <w:jc w:val="both"/>
        <w:rPr>
          <w:rFonts w:cs="Times New Roman"/>
          <w:sz w:val="20"/>
          <w:szCs w:val="20"/>
        </w:rPr>
      </w:pPr>
      <w:r w:rsidRPr="009A18C5">
        <w:rPr>
          <w:rFonts w:cs="Times New Roman"/>
          <w:sz w:val="20"/>
          <w:szCs w:val="20"/>
        </w:rPr>
        <w:t xml:space="preserve">Yazılım programına “Rapor” </w:t>
      </w:r>
      <w:proofErr w:type="gramStart"/>
      <w:r w:rsidRPr="009A18C5">
        <w:rPr>
          <w:rFonts w:cs="Times New Roman"/>
          <w:sz w:val="20"/>
          <w:szCs w:val="20"/>
        </w:rPr>
        <w:t>modülü</w:t>
      </w:r>
      <w:proofErr w:type="gramEnd"/>
      <w:r w:rsidRPr="009A18C5">
        <w:rPr>
          <w:rFonts w:cs="Times New Roman"/>
          <w:sz w:val="20"/>
          <w:szCs w:val="20"/>
        </w:rPr>
        <w:t xml:space="preserve"> eklendi ve arşiv modülünde olduğu gibi tabloların istenilen başlıklara göre yeniden gözden geçirildi.</w:t>
      </w:r>
    </w:p>
    <w:p w:rsidR="00D3373A" w:rsidRPr="009A18C5" w:rsidRDefault="00200639" w:rsidP="00725A32">
      <w:pPr>
        <w:autoSpaceDE w:val="0"/>
        <w:autoSpaceDN w:val="0"/>
        <w:adjustRightInd w:val="0"/>
        <w:spacing w:after="0" w:line="276" w:lineRule="auto"/>
        <w:ind w:firstLine="708"/>
        <w:jc w:val="both"/>
        <w:rPr>
          <w:sz w:val="20"/>
          <w:szCs w:val="20"/>
        </w:rPr>
      </w:pPr>
      <w:r w:rsidRPr="009A18C5">
        <w:rPr>
          <w:rFonts w:cs="Times New Roman"/>
          <w:sz w:val="20"/>
          <w:szCs w:val="20"/>
        </w:rPr>
        <w:t xml:space="preserve">Bir yandan ekipteki sistem yazılımı ve uygulamaya geçmesi sağlanırken, </w:t>
      </w:r>
      <w:r w:rsidR="005C76E5" w:rsidRPr="009A18C5">
        <w:rPr>
          <w:rFonts w:cs="Times New Roman"/>
          <w:sz w:val="20"/>
          <w:szCs w:val="20"/>
        </w:rPr>
        <w:t xml:space="preserve">Komisyon </w:t>
      </w:r>
      <w:r w:rsidRPr="009A18C5">
        <w:rPr>
          <w:rFonts w:cs="Times New Roman"/>
          <w:sz w:val="20"/>
          <w:szCs w:val="20"/>
        </w:rPr>
        <w:t>eğitimlerden sorumlu üyeleri tarafından il, ilçe personelleri ile okul/kurum idari personellerine “zaman yönetimi, yenilik ve teknolojinin insan hayatını nasıl kolaylaştırdığı ile ilgili uygulamalı” eğitimler verildi</w:t>
      </w:r>
      <w:r w:rsidR="005C76E5" w:rsidRPr="009A18C5">
        <w:rPr>
          <w:rFonts w:cs="Times New Roman"/>
          <w:sz w:val="20"/>
          <w:szCs w:val="20"/>
        </w:rPr>
        <w:t>.</w:t>
      </w:r>
    </w:p>
    <w:p w:rsidR="003A3EBC" w:rsidRPr="009A18C5" w:rsidRDefault="003A3EBC" w:rsidP="00725A32">
      <w:pPr>
        <w:spacing w:line="276" w:lineRule="auto"/>
        <w:jc w:val="both"/>
        <w:rPr>
          <w:sz w:val="20"/>
          <w:szCs w:val="20"/>
        </w:rPr>
      </w:pPr>
      <w:r w:rsidRPr="009A18C5">
        <w:rPr>
          <w:sz w:val="20"/>
          <w:szCs w:val="20"/>
        </w:rPr>
        <w:t>4. Çalışmanın sonuçları:</w:t>
      </w:r>
    </w:p>
    <w:p w:rsidR="003A3EBC" w:rsidRPr="009A18C5" w:rsidRDefault="003A3EBC" w:rsidP="00725A32">
      <w:pPr>
        <w:spacing w:line="276" w:lineRule="auto"/>
        <w:jc w:val="both"/>
        <w:rPr>
          <w:sz w:val="20"/>
          <w:szCs w:val="20"/>
        </w:rPr>
      </w:pPr>
      <w:r w:rsidRPr="009A18C5">
        <w:rPr>
          <w:sz w:val="20"/>
          <w:szCs w:val="20"/>
        </w:rPr>
        <w:t xml:space="preserve">4.1. Kuruma </w:t>
      </w:r>
      <w:r w:rsidR="00D831D0" w:rsidRPr="009A18C5">
        <w:rPr>
          <w:sz w:val="20"/>
          <w:szCs w:val="20"/>
        </w:rPr>
        <w:t xml:space="preserve">ve diğer paydaşlara </w:t>
      </w:r>
      <w:r w:rsidRPr="009A18C5">
        <w:rPr>
          <w:sz w:val="20"/>
          <w:szCs w:val="20"/>
        </w:rPr>
        <w:t>sağlanan katkılar</w:t>
      </w:r>
    </w:p>
    <w:p w:rsidR="00D3373A" w:rsidRPr="009A18C5" w:rsidRDefault="005C76E5" w:rsidP="00725A32">
      <w:pPr>
        <w:pStyle w:val="AralkYok"/>
        <w:spacing w:line="276" w:lineRule="auto"/>
        <w:ind w:firstLine="567"/>
        <w:jc w:val="both"/>
        <w:rPr>
          <w:rFonts w:asciiTheme="minorHAnsi" w:hAnsiTheme="minorHAnsi" w:cs="Times New Roman"/>
          <w:bCs/>
          <w:sz w:val="20"/>
          <w:szCs w:val="20"/>
        </w:rPr>
      </w:pPr>
      <w:r w:rsidRPr="009A18C5">
        <w:rPr>
          <w:rFonts w:asciiTheme="minorHAnsi" w:hAnsiTheme="minorHAnsi" w:cs="Times New Roman"/>
          <w:bCs/>
          <w:sz w:val="20"/>
          <w:szCs w:val="20"/>
        </w:rPr>
        <w:t>Komisyon</w:t>
      </w:r>
      <w:r w:rsidR="00D3373A" w:rsidRPr="009A18C5">
        <w:rPr>
          <w:rFonts w:asciiTheme="minorHAnsi" w:hAnsiTheme="minorHAnsi" w:cs="Times New Roman"/>
          <w:bCs/>
          <w:sz w:val="20"/>
          <w:szCs w:val="20"/>
        </w:rPr>
        <w:t xml:space="preserve"> olarak</w:t>
      </w:r>
      <w:r w:rsidR="00D3373A" w:rsidRPr="009A18C5">
        <w:rPr>
          <w:rFonts w:asciiTheme="minorHAnsi" w:hAnsiTheme="minorHAnsi" w:cs="Times New Roman"/>
          <w:sz w:val="20"/>
          <w:szCs w:val="20"/>
        </w:rPr>
        <w:t xml:space="preserve"> çalışmamız süresince yaşanabilecek olumsuzluklara karşı ve yapılacak faaliyetlerde özellikle iç paydaş desteğini sağlayabilmek amacıyla e</w:t>
      </w:r>
      <w:r w:rsidR="00D3373A" w:rsidRPr="009A18C5">
        <w:rPr>
          <w:rFonts w:asciiTheme="minorHAnsi" w:hAnsiTheme="minorHAnsi" w:cs="Times New Roman"/>
          <w:bCs/>
          <w:sz w:val="20"/>
          <w:szCs w:val="20"/>
        </w:rPr>
        <w:t xml:space="preserve">kibimiz dışındaki İl MEM personelinin desteğini alabilmek için tüm şube müdürleri ve büro şefleri ile toplantı düzenlenerek, ekip çalışmamızın gerekçeleri ile projeden beklentiler ve </w:t>
      </w:r>
      <w:proofErr w:type="gramStart"/>
      <w:r w:rsidR="00D3373A" w:rsidRPr="009A18C5">
        <w:rPr>
          <w:rFonts w:asciiTheme="minorHAnsi" w:hAnsiTheme="minorHAnsi" w:cs="Times New Roman"/>
          <w:bCs/>
          <w:sz w:val="20"/>
          <w:szCs w:val="20"/>
        </w:rPr>
        <w:t>misyon</w:t>
      </w:r>
      <w:proofErr w:type="gramEnd"/>
      <w:r w:rsidR="00D3373A" w:rsidRPr="009A18C5">
        <w:rPr>
          <w:rFonts w:asciiTheme="minorHAnsi" w:hAnsiTheme="minorHAnsi" w:cs="Times New Roman"/>
          <w:bCs/>
          <w:sz w:val="20"/>
          <w:szCs w:val="20"/>
        </w:rPr>
        <w:t>, vizyon hakkında bilgi verilmesi stratejisini belirlemiştir.</w:t>
      </w:r>
      <w:r w:rsidRPr="009A18C5">
        <w:rPr>
          <w:rFonts w:asciiTheme="minorHAnsi" w:hAnsiTheme="minorHAnsi" w:cs="Times New Roman"/>
          <w:bCs/>
          <w:sz w:val="20"/>
          <w:szCs w:val="20"/>
        </w:rPr>
        <w:t xml:space="preserve"> Bu </w:t>
      </w:r>
      <w:proofErr w:type="spellStart"/>
      <w:r w:rsidRPr="009A18C5">
        <w:rPr>
          <w:rFonts w:asciiTheme="minorHAnsi" w:hAnsiTheme="minorHAnsi" w:cs="Times New Roman"/>
          <w:bCs/>
          <w:sz w:val="20"/>
          <w:szCs w:val="20"/>
        </w:rPr>
        <w:t>sayade</w:t>
      </w:r>
      <w:proofErr w:type="spellEnd"/>
      <w:r w:rsidRPr="009A18C5">
        <w:rPr>
          <w:rFonts w:asciiTheme="minorHAnsi" w:hAnsiTheme="minorHAnsi" w:cs="Times New Roman"/>
          <w:bCs/>
          <w:sz w:val="20"/>
          <w:szCs w:val="20"/>
        </w:rPr>
        <w:t xml:space="preserve"> İl </w:t>
      </w:r>
      <w:proofErr w:type="spellStart"/>
      <w:r w:rsidRPr="009A18C5">
        <w:rPr>
          <w:rFonts w:asciiTheme="minorHAnsi" w:hAnsiTheme="minorHAnsi" w:cs="Times New Roman"/>
          <w:bCs/>
          <w:sz w:val="20"/>
          <w:szCs w:val="20"/>
        </w:rPr>
        <w:t>mem</w:t>
      </w:r>
      <w:proofErr w:type="spellEnd"/>
      <w:r w:rsidRPr="009A18C5">
        <w:rPr>
          <w:rFonts w:asciiTheme="minorHAnsi" w:hAnsiTheme="minorHAnsi" w:cs="Times New Roman"/>
          <w:bCs/>
          <w:sz w:val="20"/>
          <w:szCs w:val="20"/>
        </w:rPr>
        <w:t xml:space="preserve"> personelinin projeyi sahiplenmesi sağlanmıştır.</w:t>
      </w:r>
    </w:p>
    <w:p w:rsidR="00C679DC" w:rsidRPr="009A18C5" w:rsidRDefault="00C679DC" w:rsidP="00725A32">
      <w:pPr>
        <w:pStyle w:val="AralkYok"/>
        <w:spacing w:line="276" w:lineRule="auto"/>
        <w:ind w:firstLine="567"/>
        <w:jc w:val="both"/>
        <w:rPr>
          <w:rFonts w:asciiTheme="minorHAnsi" w:hAnsiTheme="minorHAnsi" w:cs="Times New Roman"/>
          <w:bCs/>
          <w:sz w:val="20"/>
          <w:szCs w:val="20"/>
        </w:rPr>
      </w:pPr>
      <w:r w:rsidRPr="009A18C5">
        <w:rPr>
          <w:rFonts w:asciiTheme="minorHAnsi" w:hAnsiTheme="minorHAnsi" w:cs="Times New Roman"/>
          <w:bCs/>
          <w:sz w:val="20"/>
          <w:szCs w:val="20"/>
        </w:rPr>
        <w:t xml:space="preserve">Proje kapsamında </w:t>
      </w:r>
      <w:r w:rsidR="002A07A9" w:rsidRPr="009A18C5">
        <w:rPr>
          <w:rFonts w:asciiTheme="minorHAnsi" w:hAnsiTheme="minorHAnsi" w:cs="Times New Roman"/>
          <w:bCs/>
          <w:sz w:val="20"/>
          <w:szCs w:val="20"/>
        </w:rPr>
        <w:t>bürolarla yapılan çalışmalar ve hizmetiçi eğitimlerle personel arasındaki iletişim üst düzeye çıkarılmıştır.</w:t>
      </w:r>
    </w:p>
    <w:p w:rsidR="00C679DC" w:rsidRPr="009A18C5" w:rsidRDefault="00C679DC" w:rsidP="00725A32">
      <w:pPr>
        <w:spacing w:after="0" w:line="276" w:lineRule="auto"/>
        <w:ind w:firstLine="567"/>
        <w:jc w:val="both"/>
        <w:rPr>
          <w:rFonts w:ascii="Times New Roman" w:hAnsi="Times New Roman" w:cs="Times New Roman"/>
          <w:b/>
          <w:sz w:val="20"/>
          <w:szCs w:val="20"/>
        </w:rPr>
      </w:pPr>
      <w:r w:rsidRPr="009A18C5">
        <w:rPr>
          <w:rFonts w:ascii="Times New Roman" w:hAnsi="Times New Roman" w:cs="Times New Roman"/>
          <w:sz w:val="20"/>
          <w:szCs w:val="20"/>
        </w:rPr>
        <w:t>ADABİS projesi ile kurumlarımızdan istenen veriler elektronik ortamda tutulduğundan kurumlarımızın çalışmaları anlık olarak takip edilmekte ve geçmiş dönem verileriyle kıyaslanarak performansları değerlendirilebilmektedir.</w:t>
      </w:r>
    </w:p>
    <w:p w:rsidR="00C679DC" w:rsidRPr="009A18C5" w:rsidRDefault="00C679DC" w:rsidP="00725A32">
      <w:pPr>
        <w:spacing w:after="0" w:line="276" w:lineRule="auto"/>
        <w:ind w:firstLine="567"/>
        <w:jc w:val="both"/>
        <w:rPr>
          <w:rFonts w:ascii="Times New Roman" w:hAnsi="Times New Roman" w:cs="Times New Roman"/>
          <w:b/>
          <w:sz w:val="20"/>
          <w:szCs w:val="20"/>
        </w:rPr>
      </w:pPr>
      <w:r w:rsidRPr="009A18C5">
        <w:rPr>
          <w:rFonts w:ascii="Times New Roman" w:hAnsi="Times New Roman" w:cs="Times New Roman"/>
          <w:sz w:val="20"/>
          <w:szCs w:val="20"/>
        </w:rPr>
        <w:t>Modüller üzerinde uygulanan elektronik yönlendirme ve kısıtlamalarla kurumlarımızdan istenen verilerde standartlık sağlanmıştır. Bu şekilde gelen tüm veriler tutarlılık arz etmekte, ölçme ve karşılaştırma işlemlerinde doğruluk sağlanmaktadır.</w:t>
      </w:r>
      <w:r w:rsidR="002A07A9" w:rsidRPr="009A18C5">
        <w:rPr>
          <w:rFonts w:ascii="Times New Roman" w:hAnsi="Times New Roman" w:cs="Times New Roman"/>
          <w:sz w:val="20"/>
          <w:szCs w:val="20"/>
        </w:rPr>
        <w:t xml:space="preserve"> </w:t>
      </w:r>
      <w:r w:rsidRPr="009A18C5">
        <w:rPr>
          <w:rFonts w:ascii="Times New Roman" w:hAnsi="Times New Roman" w:cs="Times New Roman"/>
          <w:sz w:val="20"/>
          <w:szCs w:val="20"/>
        </w:rPr>
        <w:t>Verilerle ilgili tüm toplama, hesaplama ve birleştirme işlemleri elektronik ortamda yapıldığından bu işlemler sırasında ortaya çıkabilecek insan hatalarının önüne geçilebilmekte, böylece veri güvenilirliği sağlanmaktadır.</w:t>
      </w:r>
      <w:r w:rsidR="002A07A9" w:rsidRPr="009A18C5">
        <w:rPr>
          <w:rFonts w:ascii="Times New Roman" w:hAnsi="Times New Roman" w:cs="Times New Roman"/>
          <w:sz w:val="20"/>
          <w:szCs w:val="20"/>
        </w:rPr>
        <w:t xml:space="preserve">  Bu da paydaşlarımızın kuruma olan güvenlerini artırmıştır.</w:t>
      </w:r>
    </w:p>
    <w:p w:rsidR="00C679DC" w:rsidRPr="009A18C5" w:rsidRDefault="00C679DC" w:rsidP="00725A32">
      <w:pPr>
        <w:spacing w:after="0" w:line="276" w:lineRule="auto"/>
        <w:ind w:firstLine="567"/>
        <w:jc w:val="both"/>
        <w:rPr>
          <w:rFonts w:ascii="Times New Roman" w:hAnsi="Times New Roman" w:cs="Times New Roman"/>
          <w:b/>
          <w:sz w:val="20"/>
          <w:szCs w:val="20"/>
        </w:rPr>
      </w:pPr>
      <w:r w:rsidRPr="009A18C5">
        <w:rPr>
          <w:rFonts w:ascii="Times New Roman" w:hAnsi="Times New Roman" w:cs="Times New Roman"/>
          <w:sz w:val="20"/>
          <w:szCs w:val="20"/>
        </w:rPr>
        <w:t>Veriler anlık olarak sisteme girildiğinden daima güncel kalmaktadır.</w:t>
      </w:r>
      <w:r w:rsidR="002A07A9" w:rsidRPr="009A18C5">
        <w:rPr>
          <w:rFonts w:ascii="Times New Roman" w:hAnsi="Times New Roman" w:cs="Times New Roman"/>
          <w:sz w:val="20"/>
          <w:szCs w:val="20"/>
        </w:rPr>
        <w:t xml:space="preserve"> Zaman, mekân ve kişilere bağlı kalmadan internet üzerinden istenilen verilere ulaşılabilmektedir. Kurumumuzun ve paydaşlarımızın güncel verilere hızlı bir şekilde ulaşmasını ve </w:t>
      </w:r>
      <w:proofErr w:type="gramStart"/>
      <w:r w:rsidR="002A07A9" w:rsidRPr="009A18C5">
        <w:rPr>
          <w:rFonts w:ascii="Times New Roman" w:hAnsi="Times New Roman" w:cs="Times New Roman"/>
          <w:sz w:val="20"/>
          <w:szCs w:val="20"/>
        </w:rPr>
        <w:t>memnuniyetini  artırmıştır</w:t>
      </w:r>
      <w:proofErr w:type="gramEnd"/>
      <w:r w:rsidR="002A07A9" w:rsidRPr="009A18C5">
        <w:rPr>
          <w:rFonts w:ascii="Times New Roman" w:hAnsi="Times New Roman" w:cs="Times New Roman"/>
          <w:sz w:val="20"/>
          <w:szCs w:val="20"/>
        </w:rPr>
        <w:t>.</w:t>
      </w:r>
    </w:p>
    <w:p w:rsidR="00C679DC" w:rsidRPr="009A18C5" w:rsidRDefault="00C679DC" w:rsidP="00725A32">
      <w:pPr>
        <w:spacing w:after="0" w:line="276" w:lineRule="auto"/>
        <w:ind w:firstLine="708"/>
        <w:jc w:val="both"/>
        <w:rPr>
          <w:rFonts w:ascii="Times New Roman" w:hAnsi="Times New Roman" w:cs="Times New Roman"/>
          <w:b/>
          <w:sz w:val="20"/>
          <w:szCs w:val="20"/>
        </w:rPr>
      </w:pPr>
      <w:r w:rsidRPr="009A18C5">
        <w:rPr>
          <w:rFonts w:ascii="Times New Roman" w:hAnsi="Times New Roman" w:cs="Times New Roman"/>
          <w:sz w:val="20"/>
          <w:szCs w:val="20"/>
        </w:rPr>
        <w:t xml:space="preserve">ADABİS, geniş bir filtreleme yapısına sahip olup, veriler istenilen </w:t>
      </w:r>
      <w:proofErr w:type="gramStart"/>
      <w:r w:rsidRPr="009A18C5">
        <w:rPr>
          <w:rFonts w:ascii="Times New Roman" w:hAnsi="Times New Roman" w:cs="Times New Roman"/>
          <w:sz w:val="20"/>
          <w:szCs w:val="20"/>
        </w:rPr>
        <w:t>kriterlere</w:t>
      </w:r>
      <w:proofErr w:type="gramEnd"/>
      <w:r w:rsidRPr="009A18C5">
        <w:rPr>
          <w:rFonts w:ascii="Times New Roman" w:hAnsi="Times New Roman" w:cs="Times New Roman"/>
          <w:sz w:val="20"/>
          <w:szCs w:val="20"/>
        </w:rPr>
        <w:t xml:space="preserve"> göre hızlı bir şekilde süzülmekte ve ilgili birimlere iletilmektedir.</w:t>
      </w:r>
    </w:p>
    <w:p w:rsidR="00C679DC" w:rsidRPr="009A18C5" w:rsidRDefault="00C679DC" w:rsidP="00725A32">
      <w:pPr>
        <w:spacing w:after="0" w:line="276" w:lineRule="auto"/>
        <w:jc w:val="both"/>
        <w:rPr>
          <w:rFonts w:ascii="Times New Roman" w:hAnsi="Times New Roman" w:cs="Times New Roman"/>
          <w:sz w:val="20"/>
          <w:szCs w:val="20"/>
        </w:rPr>
      </w:pPr>
      <w:r w:rsidRPr="009A18C5">
        <w:rPr>
          <w:rFonts w:ascii="Times New Roman" w:hAnsi="Times New Roman" w:cs="Times New Roman"/>
          <w:sz w:val="20"/>
          <w:szCs w:val="20"/>
        </w:rPr>
        <w:tab/>
        <w:t>Müdürlüğümüz birimlerince ihtiyaç duyulan veriler kurumlarımız tarafından elektronik ortamda sisteme girildiği anda görüntülenebilmekte, ayrıca yazışmaya ihtiyaç duyulmadığından işlemler için harcanan zaman ve kırtasiyeden tasarruf edilmektedir.</w:t>
      </w:r>
    </w:p>
    <w:p w:rsidR="008F1D78" w:rsidRPr="009A18C5" w:rsidRDefault="008F1D78" w:rsidP="00725A32">
      <w:pPr>
        <w:spacing w:after="0" w:line="276" w:lineRule="auto"/>
        <w:jc w:val="both"/>
        <w:rPr>
          <w:rFonts w:ascii="Times New Roman" w:hAnsi="Times New Roman" w:cs="Times New Roman"/>
          <w:b/>
          <w:sz w:val="20"/>
          <w:szCs w:val="20"/>
        </w:rPr>
      </w:pPr>
      <w:r w:rsidRPr="009A18C5">
        <w:rPr>
          <w:rFonts w:ascii="Times New Roman" w:hAnsi="Times New Roman" w:cs="Times New Roman"/>
          <w:sz w:val="20"/>
          <w:szCs w:val="20"/>
        </w:rPr>
        <w:tab/>
        <w:t xml:space="preserve">Çalışma sürecinde ve halen iç ve dış paydaşlarımızdan gelen öneriler dikkate alınmakta ve memnuniyetlerinin tespiti için yapılan </w:t>
      </w:r>
      <w:r w:rsidR="00782830" w:rsidRPr="009A18C5">
        <w:rPr>
          <w:rFonts w:ascii="Times New Roman" w:hAnsi="Times New Roman" w:cs="Times New Roman"/>
          <w:sz w:val="20"/>
          <w:szCs w:val="20"/>
        </w:rPr>
        <w:t>anket uygulamalarının raporlarında sistemin hem kuruma hem de diğer paydaşlarımıza olumlu katkılar sunduğu anlaşılmıştır.</w:t>
      </w:r>
      <w:r w:rsidRPr="009A18C5">
        <w:rPr>
          <w:rFonts w:ascii="Times New Roman" w:hAnsi="Times New Roman" w:cs="Times New Roman"/>
          <w:sz w:val="20"/>
          <w:szCs w:val="20"/>
        </w:rPr>
        <w:t xml:space="preserve"> </w:t>
      </w:r>
    </w:p>
    <w:p w:rsidR="00C679DC" w:rsidRPr="009A18C5" w:rsidRDefault="00C679DC" w:rsidP="00725A32">
      <w:pPr>
        <w:pStyle w:val="AralkYok"/>
        <w:spacing w:line="276" w:lineRule="auto"/>
        <w:ind w:firstLine="567"/>
        <w:jc w:val="both"/>
        <w:rPr>
          <w:rFonts w:asciiTheme="minorHAnsi" w:hAnsiTheme="minorHAnsi" w:cs="Times New Roman"/>
          <w:bCs/>
          <w:sz w:val="20"/>
          <w:szCs w:val="20"/>
        </w:rPr>
      </w:pPr>
    </w:p>
    <w:p w:rsidR="00782830" w:rsidRPr="009A18C5" w:rsidRDefault="003A3EBC" w:rsidP="00782830">
      <w:pPr>
        <w:spacing w:line="276" w:lineRule="auto"/>
        <w:jc w:val="both"/>
        <w:rPr>
          <w:sz w:val="20"/>
          <w:szCs w:val="20"/>
        </w:rPr>
      </w:pPr>
      <w:r w:rsidRPr="009A18C5">
        <w:rPr>
          <w:sz w:val="20"/>
          <w:szCs w:val="20"/>
        </w:rPr>
        <w:lastRenderedPageBreak/>
        <w:t>4.4. hedeflere ulaşma düzeyi</w:t>
      </w:r>
    </w:p>
    <w:p w:rsidR="005C2C40" w:rsidRPr="009A18C5" w:rsidRDefault="005C2C40" w:rsidP="00782830">
      <w:pPr>
        <w:spacing w:line="276" w:lineRule="auto"/>
        <w:ind w:firstLine="360"/>
        <w:jc w:val="both"/>
        <w:rPr>
          <w:sz w:val="20"/>
          <w:szCs w:val="20"/>
        </w:rPr>
      </w:pPr>
      <w:r w:rsidRPr="009A18C5">
        <w:rPr>
          <w:rFonts w:ascii="Times New Roman" w:hAnsi="Times New Roman" w:cs="Times New Roman"/>
          <w:sz w:val="20"/>
          <w:szCs w:val="20"/>
        </w:rPr>
        <w:t xml:space="preserve">Bürolarla etkileşim sonucu ADABİS </w:t>
      </w:r>
      <w:proofErr w:type="spellStart"/>
      <w:r w:rsidRPr="009A18C5">
        <w:rPr>
          <w:rFonts w:ascii="Times New Roman" w:hAnsi="Times New Roman" w:cs="Times New Roman"/>
          <w:sz w:val="20"/>
          <w:szCs w:val="20"/>
        </w:rPr>
        <w:t>te</w:t>
      </w:r>
      <w:proofErr w:type="spellEnd"/>
      <w:r w:rsidRPr="009A18C5">
        <w:rPr>
          <w:rFonts w:ascii="Times New Roman" w:hAnsi="Times New Roman" w:cs="Times New Roman"/>
          <w:sz w:val="20"/>
          <w:szCs w:val="20"/>
        </w:rPr>
        <w:t xml:space="preserve"> Aşağıdaki </w:t>
      </w:r>
      <w:proofErr w:type="gramStart"/>
      <w:r w:rsidRPr="009A18C5">
        <w:rPr>
          <w:rFonts w:ascii="Times New Roman" w:hAnsi="Times New Roman" w:cs="Times New Roman"/>
          <w:sz w:val="20"/>
          <w:szCs w:val="20"/>
        </w:rPr>
        <w:t>modüller</w:t>
      </w:r>
      <w:proofErr w:type="gramEnd"/>
      <w:r w:rsidRPr="009A18C5">
        <w:rPr>
          <w:rFonts w:ascii="Times New Roman" w:hAnsi="Times New Roman" w:cs="Times New Roman"/>
          <w:sz w:val="20"/>
          <w:szCs w:val="20"/>
        </w:rPr>
        <w:t xml:space="preserve"> açılmış olup bu modüller Okul/Kurum, İlçe MEM ve İl MEM tarafından etkin bir biçimde kullanılmaktadır.</w:t>
      </w:r>
      <w:r w:rsidR="00782830" w:rsidRPr="009A18C5">
        <w:rPr>
          <w:rFonts w:ascii="Times New Roman" w:hAnsi="Times New Roman" w:cs="Times New Roman"/>
          <w:sz w:val="20"/>
          <w:szCs w:val="20"/>
        </w:rPr>
        <w:t xml:space="preserve"> ADABİS yazılımı modüler bir yapıda tasarlandığından müdürlüğümüzün ihtiyaçları doğrultusunda sürekli olarak geliştirilebilmektedir. Bu bağlamda sisteme eklenmek üzere yeni modüller olduğunda, teknik imkanlar çerçevesinde </w:t>
      </w:r>
      <w:proofErr w:type="spellStart"/>
      <w:r w:rsidR="00782830" w:rsidRPr="009A18C5">
        <w:rPr>
          <w:rFonts w:ascii="Times New Roman" w:hAnsi="Times New Roman" w:cs="Times New Roman"/>
          <w:sz w:val="20"/>
          <w:szCs w:val="20"/>
        </w:rPr>
        <w:t>ADABİS’e</w:t>
      </w:r>
      <w:proofErr w:type="spellEnd"/>
      <w:r w:rsidR="00782830" w:rsidRPr="009A18C5">
        <w:rPr>
          <w:rFonts w:ascii="Times New Roman" w:hAnsi="Times New Roman" w:cs="Times New Roman"/>
          <w:sz w:val="20"/>
          <w:szCs w:val="20"/>
        </w:rPr>
        <w:t xml:space="preserve"> </w:t>
      </w:r>
      <w:proofErr w:type="gramStart"/>
      <w:r w:rsidR="00782830" w:rsidRPr="009A18C5">
        <w:rPr>
          <w:rFonts w:ascii="Times New Roman" w:hAnsi="Times New Roman" w:cs="Times New Roman"/>
          <w:sz w:val="20"/>
          <w:szCs w:val="20"/>
        </w:rPr>
        <w:t>entegre</w:t>
      </w:r>
      <w:proofErr w:type="gramEnd"/>
      <w:r w:rsidR="00782830" w:rsidRPr="009A18C5">
        <w:rPr>
          <w:rFonts w:ascii="Times New Roman" w:hAnsi="Times New Roman" w:cs="Times New Roman"/>
          <w:sz w:val="20"/>
          <w:szCs w:val="20"/>
        </w:rPr>
        <w:t xml:space="preserve"> edilecektir</w:t>
      </w:r>
    </w:p>
    <w:p w:rsidR="00782830" w:rsidRPr="009A18C5" w:rsidRDefault="00782830" w:rsidP="00782830">
      <w:pPr>
        <w:spacing w:after="0" w:line="276" w:lineRule="auto"/>
        <w:jc w:val="both"/>
        <w:rPr>
          <w:rFonts w:ascii="Times New Roman" w:hAnsi="Times New Roman" w:cs="Times New Roman"/>
          <w:sz w:val="20"/>
          <w:szCs w:val="20"/>
        </w:rPr>
      </w:pPr>
      <w:r w:rsidRPr="009A18C5">
        <w:rPr>
          <w:rFonts w:ascii="Times New Roman" w:hAnsi="Times New Roman" w:cs="Times New Roman"/>
          <w:sz w:val="20"/>
          <w:szCs w:val="20"/>
        </w:rPr>
        <w:t>(</w:t>
      </w:r>
      <w:r w:rsidR="005C2C40" w:rsidRPr="009A18C5">
        <w:rPr>
          <w:rFonts w:ascii="Times New Roman" w:hAnsi="Times New Roman" w:cs="Times New Roman"/>
          <w:sz w:val="20"/>
          <w:szCs w:val="20"/>
        </w:rPr>
        <w:t>Anket Modülü</w:t>
      </w:r>
      <w:r w:rsidRPr="009A18C5">
        <w:rPr>
          <w:rFonts w:ascii="Times New Roman" w:hAnsi="Times New Roman" w:cs="Times New Roman"/>
          <w:sz w:val="20"/>
          <w:szCs w:val="20"/>
        </w:rPr>
        <w:t>- Eğitim Tedbirleri Modülü- Faaliyet Modülü- Günlük Modülü- Norm Fazlası Öğretmenler Atama Modülü- Okul Sütü Modülü- Okullar Hayat Olsun Modülü- Ödenek Modülü- Projeler Modülü -Yatırım Modülü -Yönetici Modülü)</w:t>
      </w:r>
    </w:p>
    <w:p w:rsidR="00782830" w:rsidRPr="009A18C5" w:rsidRDefault="00782830" w:rsidP="00782830">
      <w:pPr>
        <w:spacing w:after="0" w:line="276" w:lineRule="auto"/>
        <w:jc w:val="both"/>
        <w:rPr>
          <w:rFonts w:ascii="Times New Roman" w:hAnsi="Times New Roman" w:cs="Times New Roman"/>
          <w:sz w:val="20"/>
          <w:szCs w:val="20"/>
        </w:rPr>
      </w:pPr>
      <w:r w:rsidRPr="009A18C5">
        <w:rPr>
          <w:rFonts w:ascii="Times New Roman" w:hAnsi="Times New Roman" w:cs="Times New Roman"/>
          <w:sz w:val="20"/>
          <w:szCs w:val="20"/>
        </w:rPr>
        <w:t xml:space="preserve">Oluşturulan sistem sayesinde zaman kaybı önlenmiş, ,bilgilere erişim çalışma öncesine göre daha hızlı ve verimli hale gelmiş, kağıt israfı belirlenen hedef doğrultusunda (%30) azaltılmış, mevcut server depolama alanı </w:t>
      </w:r>
      <w:proofErr w:type="spellStart"/>
      <w:r w:rsidRPr="009A18C5">
        <w:rPr>
          <w:rFonts w:ascii="Times New Roman" w:hAnsi="Times New Roman" w:cs="Times New Roman"/>
          <w:sz w:val="20"/>
          <w:szCs w:val="20"/>
        </w:rPr>
        <w:t>meb</w:t>
      </w:r>
      <w:proofErr w:type="spellEnd"/>
      <w:r w:rsidRPr="009A18C5">
        <w:rPr>
          <w:rFonts w:ascii="Times New Roman" w:hAnsi="Times New Roman" w:cs="Times New Roman"/>
          <w:sz w:val="20"/>
          <w:szCs w:val="20"/>
        </w:rPr>
        <w:t>’ den alınan izinler doğrultusunda arttırılmış, sistem kullanımı ile ilgili personele hizmetiçi eğitimler</w:t>
      </w:r>
      <w:r w:rsidR="00CF44EA" w:rsidRPr="009A18C5">
        <w:rPr>
          <w:rFonts w:ascii="Times New Roman" w:hAnsi="Times New Roman" w:cs="Times New Roman"/>
          <w:sz w:val="20"/>
          <w:szCs w:val="20"/>
        </w:rPr>
        <w:t xml:space="preserve"> yapılarak </w:t>
      </w:r>
      <w:proofErr w:type="spellStart"/>
      <w:r w:rsidR="00CF44EA" w:rsidRPr="009A18C5">
        <w:rPr>
          <w:rFonts w:ascii="Times New Roman" w:hAnsi="Times New Roman" w:cs="Times New Roman"/>
          <w:sz w:val="20"/>
          <w:szCs w:val="20"/>
        </w:rPr>
        <w:t>farkındalık</w:t>
      </w:r>
      <w:proofErr w:type="spellEnd"/>
      <w:r w:rsidR="00CF44EA" w:rsidRPr="009A18C5">
        <w:rPr>
          <w:rFonts w:ascii="Times New Roman" w:hAnsi="Times New Roman" w:cs="Times New Roman"/>
          <w:sz w:val="20"/>
          <w:szCs w:val="20"/>
        </w:rPr>
        <w:t xml:space="preserve"> oluşturulmuş ve </w:t>
      </w:r>
      <w:proofErr w:type="gramStart"/>
      <w:r w:rsidR="00CF44EA" w:rsidRPr="009A18C5">
        <w:rPr>
          <w:rFonts w:ascii="Times New Roman" w:hAnsi="Times New Roman" w:cs="Times New Roman"/>
          <w:sz w:val="20"/>
          <w:szCs w:val="20"/>
        </w:rPr>
        <w:t xml:space="preserve">böylece </w:t>
      </w:r>
      <w:r w:rsidRPr="009A18C5">
        <w:rPr>
          <w:rFonts w:ascii="Times New Roman" w:hAnsi="Times New Roman" w:cs="Times New Roman"/>
          <w:sz w:val="20"/>
          <w:szCs w:val="20"/>
        </w:rPr>
        <w:t xml:space="preserve"> hedefler</w:t>
      </w:r>
      <w:proofErr w:type="gramEnd"/>
      <w:r w:rsidRPr="009A18C5">
        <w:rPr>
          <w:rFonts w:ascii="Times New Roman" w:hAnsi="Times New Roman" w:cs="Times New Roman"/>
          <w:sz w:val="20"/>
          <w:szCs w:val="20"/>
        </w:rPr>
        <w:t xml:space="preserve"> </w:t>
      </w:r>
      <w:r w:rsidR="00CF44EA" w:rsidRPr="009A18C5">
        <w:rPr>
          <w:rFonts w:ascii="Times New Roman" w:hAnsi="Times New Roman" w:cs="Times New Roman"/>
          <w:sz w:val="20"/>
          <w:szCs w:val="20"/>
        </w:rPr>
        <w:t>gerçekleştirilmiştir.</w:t>
      </w:r>
    </w:p>
    <w:p w:rsidR="005C2C40" w:rsidRPr="009A18C5" w:rsidRDefault="001769CC" w:rsidP="00725A32">
      <w:pPr>
        <w:spacing w:after="0" w:line="276" w:lineRule="auto"/>
        <w:jc w:val="both"/>
        <w:rPr>
          <w:rFonts w:ascii="Times New Roman" w:hAnsi="Times New Roman" w:cs="Times New Roman"/>
          <w:sz w:val="20"/>
          <w:szCs w:val="20"/>
        </w:rPr>
      </w:pPr>
      <w:r w:rsidRPr="009A18C5">
        <w:rPr>
          <w:rFonts w:ascii="Times New Roman" w:hAnsi="Times New Roman" w:cs="Times New Roman"/>
          <w:sz w:val="20"/>
          <w:szCs w:val="20"/>
        </w:rPr>
        <w:t xml:space="preserve">ADABİS </w:t>
      </w:r>
      <w:proofErr w:type="spellStart"/>
      <w:r w:rsidRPr="009A18C5">
        <w:rPr>
          <w:rFonts w:ascii="Times New Roman" w:hAnsi="Times New Roman" w:cs="Times New Roman"/>
          <w:sz w:val="20"/>
          <w:szCs w:val="20"/>
        </w:rPr>
        <w:t>te</w:t>
      </w:r>
      <w:proofErr w:type="spellEnd"/>
      <w:r w:rsidRPr="009A18C5">
        <w:rPr>
          <w:rFonts w:ascii="Times New Roman" w:hAnsi="Times New Roman" w:cs="Times New Roman"/>
          <w:sz w:val="20"/>
          <w:szCs w:val="20"/>
        </w:rPr>
        <w:t xml:space="preserve"> açılan modüllerden biri olan okul sütü modülü sayesinde diğer illerde oldukça uzun süren işlemleri ilimizde çok kısa bir sürede </w:t>
      </w:r>
      <w:proofErr w:type="gramStart"/>
      <w:r w:rsidRPr="009A18C5">
        <w:rPr>
          <w:rFonts w:ascii="Times New Roman" w:hAnsi="Times New Roman" w:cs="Times New Roman"/>
          <w:sz w:val="20"/>
          <w:szCs w:val="20"/>
        </w:rPr>
        <w:t>tamamlanmaktadır.İş</w:t>
      </w:r>
      <w:proofErr w:type="gramEnd"/>
      <w:r w:rsidRPr="009A18C5">
        <w:rPr>
          <w:rFonts w:ascii="Times New Roman" w:hAnsi="Times New Roman" w:cs="Times New Roman"/>
          <w:sz w:val="20"/>
          <w:szCs w:val="20"/>
        </w:rPr>
        <w:t xml:space="preserve"> ve işlemler elektronik ortamda yapıldığı için kağıt </w:t>
      </w:r>
      <w:proofErr w:type="spellStart"/>
      <w:r w:rsidRPr="009A18C5">
        <w:rPr>
          <w:rFonts w:ascii="Times New Roman" w:hAnsi="Times New Roman" w:cs="Times New Roman"/>
          <w:sz w:val="20"/>
          <w:szCs w:val="20"/>
        </w:rPr>
        <w:t>israfıda</w:t>
      </w:r>
      <w:proofErr w:type="spellEnd"/>
      <w:r w:rsidRPr="009A18C5">
        <w:rPr>
          <w:rFonts w:ascii="Times New Roman" w:hAnsi="Times New Roman" w:cs="Times New Roman"/>
          <w:sz w:val="20"/>
          <w:szCs w:val="20"/>
        </w:rPr>
        <w:t xml:space="preserve"> yapılmamaktadır. Türkiye’de sadece ilimizde uygulanan Okul Sütü Modülü Bakanlığımız yetkililerinin dikkatini çekmiş ve yazılımın tanıtılması amacıyla ekibimiz Ankara’ya davet edilmiştir. Yazılım, Bakanlığımız yetkililerinin de büyük takdirini kazanmış ve sayın müsteşarımızın talimatıyla ülke genelinde uygulanması için çalışmalar başlatılmıştır. Ayrıca yazılım ekibimize Temel Eğitim Genel Müdürü tarafından teşekkür yazısı gönderilmiştir.</w:t>
      </w:r>
    </w:p>
    <w:p w:rsidR="005C2C40" w:rsidRPr="009A18C5" w:rsidRDefault="005C2C40" w:rsidP="00725A32">
      <w:pPr>
        <w:spacing w:after="0" w:line="276" w:lineRule="auto"/>
        <w:jc w:val="both"/>
        <w:rPr>
          <w:rFonts w:ascii="Times New Roman" w:hAnsi="Times New Roman" w:cs="Times New Roman"/>
          <w:sz w:val="20"/>
          <w:szCs w:val="20"/>
        </w:rPr>
      </w:pPr>
    </w:p>
    <w:p w:rsidR="003A3EBC" w:rsidRPr="009A18C5" w:rsidRDefault="003A3EBC" w:rsidP="00725A32">
      <w:pPr>
        <w:spacing w:line="276" w:lineRule="auto"/>
        <w:jc w:val="both"/>
        <w:rPr>
          <w:sz w:val="20"/>
          <w:szCs w:val="20"/>
        </w:rPr>
      </w:pPr>
      <w:r w:rsidRPr="009A18C5">
        <w:rPr>
          <w:sz w:val="20"/>
          <w:szCs w:val="20"/>
        </w:rPr>
        <w:t>4.5. Problemin çalışma öncesi ve sonrası durumunun karşılaştırılması</w:t>
      </w:r>
    </w:p>
    <w:tbl>
      <w:tblPr>
        <w:tblW w:w="9140" w:type="dxa"/>
        <w:tblInd w:w="55" w:type="dxa"/>
        <w:tblCellMar>
          <w:left w:w="70" w:type="dxa"/>
          <w:right w:w="70" w:type="dxa"/>
        </w:tblCellMar>
        <w:tblLook w:val="04A0"/>
      </w:tblPr>
      <w:tblGrid>
        <w:gridCol w:w="1960"/>
        <w:gridCol w:w="1780"/>
        <w:gridCol w:w="2180"/>
        <w:gridCol w:w="3220"/>
      </w:tblGrid>
      <w:tr w:rsidR="00200639" w:rsidRPr="009A18C5" w:rsidTr="00065397">
        <w:trPr>
          <w:trHeight w:val="630"/>
        </w:trPr>
        <w:tc>
          <w:tcPr>
            <w:tcW w:w="1960" w:type="dxa"/>
            <w:tcBorders>
              <w:top w:val="single" w:sz="8" w:space="0" w:color="auto"/>
              <w:left w:val="single" w:sz="8" w:space="0" w:color="auto"/>
              <w:bottom w:val="single" w:sz="4" w:space="0" w:color="auto"/>
              <w:right w:val="single" w:sz="4" w:space="0" w:color="auto"/>
            </w:tcBorders>
            <w:shd w:val="clear" w:color="000000" w:fill="FFFF99"/>
            <w:vAlign w:val="center"/>
            <w:hideMark/>
          </w:tcPr>
          <w:p w:rsidR="00200639" w:rsidRPr="009A18C5" w:rsidRDefault="00200639" w:rsidP="00725A32">
            <w:pPr>
              <w:spacing w:after="0" w:line="276" w:lineRule="auto"/>
              <w:jc w:val="both"/>
              <w:rPr>
                <w:rFonts w:eastAsia="Times New Roman" w:cs="Times New Roman"/>
                <w:b/>
                <w:bCs/>
                <w:sz w:val="20"/>
                <w:szCs w:val="20"/>
                <w:lang w:eastAsia="tr-TR"/>
              </w:rPr>
            </w:pPr>
            <w:r w:rsidRPr="009A18C5">
              <w:rPr>
                <w:rFonts w:eastAsia="Times New Roman" w:cs="Times New Roman"/>
                <w:b/>
                <w:bCs/>
                <w:sz w:val="20"/>
                <w:szCs w:val="20"/>
                <w:lang w:eastAsia="tr-TR"/>
              </w:rPr>
              <w:t>Modülün Adı</w:t>
            </w:r>
          </w:p>
        </w:tc>
        <w:tc>
          <w:tcPr>
            <w:tcW w:w="1780" w:type="dxa"/>
            <w:tcBorders>
              <w:top w:val="single" w:sz="8" w:space="0" w:color="auto"/>
              <w:left w:val="nil"/>
              <w:bottom w:val="single" w:sz="4" w:space="0" w:color="auto"/>
              <w:right w:val="single" w:sz="4" w:space="0" w:color="auto"/>
            </w:tcBorders>
            <w:shd w:val="clear" w:color="000000" w:fill="FFFF99"/>
            <w:vAlign w:val="center"/>
            <w:hideMark/>
          </w:tcPr>
          <w:p w:rsidR="00200639" w:rsidRPr="009A18C5" w:rsidRDefault="00200639" w:rsidP="00725A32">
            <w:pPr>
              <w:spacing w:after="0" w:line="276" w:lineRule="auto"/>
              <w:jc w:val="both"/>
              <w:rPr>
                <w:rFonts w:eastAsia="Times New Roman" w:cs="Times New Roman"/>
                <w:b/>
                <w:bCs/>
                <w:sz w:val="20"/>
                <w:szCs w:val="20"/>
                <w:lang w:eastAsia="tr-TR"/>
              </w:rPr>
            </w:pPr>
            <w:r w:rsidRPr="009A18C5">
              <w:rPr>
                <w:rFonts w:eastAsia="Times New Roman" w:cs="Times New Roman"/>
                <w:b/>
                <w:bCs/>
                <w:sz w:val="20"/>
                <w:szCs w:val="20"/>
                <w:lang w:eastAsia="tr-TR"/>
              </w:rPr>
              <w:t>Önceki İşlem Süresi</w:t>
            </w:r>
          </w:p>
        </w:tc>
        <w:tc>
          <w:tcPr>
            <w:tcW w:w="2180" w:type="dxa"/>
            <w:tcBorders>
              <w:top w:val="single" w:sz="8" w:space="0" w:color="auto"/>
              <w:left w:val="nil"/>
              <w:bottom w:val="single" w:sz="4" w:space="0" w:color="auto"/>
              <w:right w:val="single" w:sz="4" w:space="0" w:color="auto"/>
            </w:tcBorders>
            <w:shd w:val="clear" w:color="000000" w:fill="FFFF99"/>
            <w:vAlign w:val="center"/>
            <w:hideMark/>
          </w:tcPr>
          <w:p w:rsidR="00200639" w:rsidRPr="009A18C5" w:rsidRDefault="00200639" w:rsidP="00725A32">
            <w:pPr>
              <w:spacing w:after="0" w:line="276" w:lineRule="auto"/>
              <w:jc w:val="both"/>
              <w:rPr>
                <w:rFonts w:eastAsia="Times New Roman" w:cs="Times New Roman"/>
                <w:b/>
                <w:bCs/>
                <w:sz w:val="20"/>
                <w:szCs w:val="20"/>
                <w:lang w:eastAsia="tr-TR"/>
              </w:rPr>
            </w:pPr>
            <w:proofErr w:type="spellStart"/>
            <w:r w:rsidRPr="009A18C5">
              <w:rPr>
                <w:rFonts w:eastAsia="Times New Roman" w:cs="Times New Roman"/>
                <w:b/>
                <w:bCs/>
                <w:sz w:val="20"/>
                <w:szCs w:val="20"/>
                <w:lang w:eastAsia="tr-TR"/>
              </w:rPr>
              <w:t>Adabis</w:t>
            </w:r>
            <w:proofErr w:type="spellEnd"/>
            <w:r w:rsidRPr="009A18C5">
              <w:rPr>
                <w:rFonts w:eastAsia="Times New Roman" w:cs="Times New Roman"/>
                <w:b/>
                <w:bCs/>
                <w:sz w:val="20"/>
                <w:szCs w:val="20"/>
                <w:lang w:eastAsia="tr-TR"/>
              </w:rPr>
              <w:t xml:space="preserve"> İle İşlem Süresi</w:t>
            </w:r>
          </w:p>
        </w:tc>
        <w:tc>
          <w:tcPr>
            <w:tcW w:w="3220" w:type="dxa"/>
            <w:tcBorders>
              <w:top w:val="single" w:sz="8" w:space="0" w:color="auto"/>
              <w:left w:val="nil"/>
              <w:bottom w:val="single" w:sz="4" w:space="0" w:color="auto"/>
              <w:right w:val="single" w:sz="8" w:space="0" w:color="auto"/>
            </w:tcBorders>
            <w:shd w:val="clear" w:color="000000" w:fill="FFFF99"/>
            <w:vAlign w:val="center"/>
            <w:hideMark/>
          </w:tcPr>
          <w:p w:rsidR="00200639" w:rsidRPr="009A18C5" w:rsidRDefault="00200639" w:rsidP="00725A32">
            <w:pPr>
              <w:spacing w:after="0" w:line="276" w:lineRule="auto"/>
              <w:jc w:val="both"/>
              <w:rPr>
                <w:rFonts w:eastAsia="Times New Roman" w:cs="Times New Roman"/>
                <w:b/>
                <w:bCs/>
                <w:sz w:val="20"/>
                <w:szCs w:val="20"/>
                <w:lang w:eastAsia="tr-TR"/>
              </w:rPr>
            </w:pPr>
            <w:r w:rsidRPr="009A18C5">
              <w:rPr>
                <w:rFonts w:eastAsia="Times New Roman" w:cs="Times New Roman"/>
                <w:b/>
                <w:bCs/>
                <w:sz w:val="20"/>
                <w:szCs w:val="20"/>
                <w:lang w:eastAsia="tr-TR"/>
              </w:rPr>
              <w:t>Açıklama</w:t>
            </w:r>
          </w:p>
        </w:tc>
      </w:tr>
      <w:tr w:rsidR="00200639" w:rsidRPr="009A18C5" w:rsidTr="00065397">
        <w:trPr>
          <w:trHeight w:val="51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Anket Modülü</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1769CC"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30 gün</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Anketler tek </w:t>
            </w:r>
            <w:proofErr w:type="spellStart"/>
            <w:r w:rsidRPr="009A18C5">
              <w:rPr>
                <w:rFonts w:eastAsia="Times New Roman" w:cs="Times New Roman"/>
                <w:sz w:val="20"/>
                <w:szCs w:val="20"/>
                <w:lang w:eastAsia="tr-TR"/>
              </w:rPr>
              <w:t>tek</w:t>
            </w:r>
            <w:proofErr w:type="spellEnd"/>
            <w:r w:rsidRPr="009A18C5">
              <w:rPr>
                <w:rFonts w:eastAsia="Times New Roman" w:cs="Times New Roman"/>
                <w:sz w:val="20"/>
                <w:szCs w:val="20"/>
                <w:lang w:eastAsia="tr-TR"/>
              </w:rPr>
              <w:t xml:space="preserve"> toplanıp elle değerlendiriliyordu.</w:t>
            </w:r>
          </w:p>
        </w:tc>
      </w:tr>
      <w:tr w:rsidR="00200639" w:rsidRPr="009A18C5" w:rsidTr="00065397">
        <w:trPr>
          <w:trHeight w:val="76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Atama Modülü (Norm Fazlası Öğretmenler)</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Başvuru Süresi 1 hafta, atama işlemi 10 </w:t>
            </w:r>
            <w:proofErr w:type="spellStart"/>
            <w:r w:rsidRPr="009A18C5">
              <w:rPr>
                <w:rFonts w:eastAsia="Times New Roman" w:cs="Times New Roman"/>
                <w:sz w:val="20"/>
                <w:szCs w:val="20"/>
                <w:lang w:eastAsia="tr-TR"/>
              </w:rPr>
              <w:t>dk</w:t>
            </w:r>
            <w:proofErr w:type="spellEnd"/>
            <w:r w:rsidRPr="009A18C5">
              <w:rPr>
                <w:rFonts w:eastAsia="Times New Roman" w:cs="Times New Roman"/>
                <w:sz w:val="20"/>
                <w:szCs w:val="20"/>
                <w:lang w:eastAsia="tr-TR"/>
              </w:rPr>
              <w:t>.</w:t>
            </w:r>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Eskidende programla yapılıyordu fakat program ayrıntılı ve yönetmeliğe uygun değildi.</w:t>
            </w:r>
          </w:p>
        </w:tc>
      </w:tr>
      <w:tr w:rsidR="00200639" w:rsidRPr="009A18C5" w:rsidTr="00065397">
        <w:trPr>
          <w:trHeight w:val="51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Eğitim Tedbiri</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20 Gün</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İlçeler okullardan toplayıp İl </w:t>
            </w:r>
            <w:proofErr w:type="spellStart"/>
            <w:r w:rsidRPr="009A18C5">
              <w:rPr>
                <w:rFonts w:eastAsia="Times New Roman" w:cs="Times New Roman"/>
                <w:sz w:val="20"/>
                <w:szCs w:val="20"/>
                <w:lang w:eastAsia="tr-TR"/>
              </w:rPr>
              <w:t>MEM'e</w:t>
            </w:r>
            <w:proofErr w:type="spellEnd"/>
            <w:r w:rsidRPr="009A18C5">
              <w:rPr>
                <w:rFonts w:eastAsia="Times New Roman" w:cs="Times New Roman"/>
                <w:sz w:val="20"/>
                <w:szCs w:val="20"/>
                <w:lang w:eastAsia="tr-TR"/>
              </w:rPr>
              <w:t xml:space="preserve"> gönderiyordu.</w:t>
            </w:r>
          </w:p>
        </w:tc>
      </w:tr>
      <w:tr w:rsidR="00200639" w:rsidRPr="009A18C5" w:rsidTr="00065397">
        <w:trPr>
          <w:trHeight w:val="76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Emlak Modülü</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Süre ve veriler kişilerin hafızalarına bağlıydı</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r w:rsidRPr="009A18C5">
              <w:rPr>
                <w:rFonts w:eastAsia="Times New Roman" w:cs="Times New Roman"/>
                <w:sz w:val="20"/>
                <w:szCs w:val="20"/>
                <w:lang w:eastAsia="tr-TR"/>
              </w:rPr>
              <w:t>.</w:t>
            </w:r>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Veriler hiçbir yerde kayıtlı olmayıp yalnızca kişilerin hafızalarında saklıydı.</w:t>
            </w:r>
          </w:p>
        </w:tc>
      </w:tr>
      <w:tr w:rsidR="00200639" w:rsidRPr="009A18C5" w:rsidTr="00065397">
        <w:trPr>
          <w:trHeight w:val="51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Günlük Modülü</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r w:rsidRPr="009A18C5">
              <w:rPr>
                <w:rFonts w:eastAsia="Times New Roman" w:cs="Times New Roman"/>
                <w:sz w:val="20"/>
                <w:szCs w:val="20"/>
                <w:lang w:eastAsia="tr-TR"/>
              </w:rPr>
              <w:t>.</w:t>
            </w:r>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Daha önce </w:t>
            </w:r>
            <w:proofErr w:type="gramStart"/>
            <w:r w:rsidRPr="009A18C5">
              <w:rPr>
                <w:rFonts w:eastAsia="Times New Roman" w:cs="Times New Roman"/>
                <w:sz w:val="20"/>
                <w:szCs w:val="20"/>
                <w:lang w:eastAsia="tr-TR"/>
              </w:rPr>
              <w:t>istatistiki</w:t>
            </w:r>
            <w:proofErr w:type="gramEnd"/>
            <w:r w:rsidRPr="009A18C5">
              <w:rPr>
                <w:rFonts w:eastAsia="Times New Roman" w:cs="Times New Roman"/>
                <w:sz w:val="20"/>
                <w:szCs w:val="20"/>
                <w:lang w:eastAsia="tr-TR"/>
              </w:rPr>
              <w:t xml:space="preserve"> hiçbir kayıt tutulmamaktaydı</w:t>
            </w:r>
          </w:p>
        </w:tc>
      </w:tr>
      <w:tr w:rsidR="00200639" w:rsidRPr="009A18C5" w:rsidTr="00065397">
        <w:trPr>
          <w:trHeight w:val="51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Okul Sütü</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15 Gün </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r w:rsidRPr="009A18C5">
              <w:rPr>
                <w:rFonts w:eastAsia="Times New Roman" w:cs="Times New Roman"/>
                <w:sz w:val="20"/>
                <w:szCs w:val="20"/>
                <w:lang w:eastAsia="tr-TR"/>
              </w:rPr>
              <w:t>.</w:t>
            </w:r>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İlçeler okullardan toplayıp İl </w:t>
            </w:r>
            <w:proofErr w:type="spellStart"/>
            <w:r w:rsidRPr="009A18C5">
              <w:rPr>
                <w:rFonts w:eastAsia="Times New Roman" w:cs="Times New Roman"/>
                <w:sz w:val="20"/>
                <w:szCs w:val="20"/>
                <w:lang w:eastAsia="tr-TR"/>
              </w:rPr>
              <w:t>MEM'e</w:t>
            </w:r>
            <w:proofErr w:type="spellEnd"/>
            <w:r w:rsidRPr="009A18C5">
              <w:rPr>
                <w:rFonts w:eastAsia="Times New Roman" w:cs="Times New Roman"/>
                <w:sz w:val="20"/>
                <w:szCs w:val="20"/>
                <w:lang w:eastAsia="tr-TR"/>
              </w:rPr>
              <w:t xml:space="preserve"> gönderiyordu.</w:t>
            </w:r>
          </w:p>
        </w:tc>
      </w:tr>
      <w:tr w:rsidR="00200639" w:rsidRPr="009A18C5" w:rsidTr="00065397">
        <w:trPr>
          <w:trHeight w:val="51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Okullar Hayat Olsun</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15 Gün </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r w:rsidRPr="009A18C5">
              <w:rPr>
                <w:rFonts w:eastAsia="Times New Roman" w:cs="Times New Roman"/>
                <w:sz w:val="20"/>
                <w:szCs w:val="20"/>
                <w:lang w:eastAsia="tr-TR"/>
              </w:rPr>
              <w:t>.</w:t>
            </w:r>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İlçeler okullardan toplayıp İl </w:t>
            </w:r>
            <w:proofErr w:type="spellStart"/>
            <w:r w:rsidRPr="009A18C5">
              <w:rPr>
                <w:rFonts w:eastAsia="Times New Roman" w:cs="Times New Roman"/>
                <w:sz w:val="20"/>
                <w:szCs w:val="20"/>
                <w:lang w:eastAsia="tr-TR"/>
              </w:rPr>
              <w:t>MEM'e</w:t>
            </w:r>
            <w:proofErr w:type="spellEnd"/>
            <w:r w:rsidRPr="009A18C5">
              <w:rPr>
                <w:rFonts w:eastAsia="Times New Roman" w:cs="Times New Roman"/>
                <w:sz w:val="20"/>
                <w:szCs w:val="20"/>
                <w:lang w:eastAsia="tr-TR"/>
              </w:rPr>
              <w:t xml:space="preserve"> gönderiyordu.</w:t>
            </w:r>
          </w:p>
        </w:tc>
      </w:tr>
      <w:tr w:rsidR="00200639" w:rsidRPr="009A18C5" w:rsidTr="00725A32">
        <w:trPr>
          <w:trHeight w:val="678"/>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Ödenek Modülü</w:t>
            </w:r>
            <w:r w:rsidR="00725A32" w:rsidRPr="009A18C5">
              <w:rPr>
                <w:rFonts w:eastAsia="Times New Roman" w:cs="Times New Roman"/>
                <w:sz w:val="20"/>
                <w:szCs w:val="20"/>
                <w:lang w:eastAsia="tr-TR"/>
              </w:rPr>
              <w:t xml:space="preserve"> </w:t>
            </w:r>
            <w:r w:rsidRPr="009A18C5">
              <w:rPr>
                <w:rFonts w:eastAsia="Times New Roman" w:cs="Times New Roman"/>
                <w:sz w:val="20"/>
                <w:szCs w:val="20"/>
                <w:lang w:eastAsia="tr-TR"/>
              </w:rPr>
              <w:t>(Banka Hesap Numaraları)</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60 Gün</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r w:rsidRPr="009A18C5">
              <w:rPr>
                <w:rFonts w:eastAsia="Times New Roman" w:cs="Times New Roman"/>
                <w:sz w:val="20"/>
                <w:szCs w:val="20"/>
                <w:lang w:eastAsia="tr-TR"/>
              </w:rPr>
              <w:t>.</w:t>
            </w:r>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Okullar tek </w:t>
            </w:r>
            <w:proofErr w:type="spellStart"/>
            <w:r w:rsidRPr="009A18C5">
              <w:rPr>
                <w:rFonts w:eastAsia="Times New Roman" w:cs="Times New Roman"/>
                <w:sz w:val="20"/>
                <w:szCs w:val="20"/>
                <w:lang w:eastAsia="tr-TR"/>
              </w:rPr>
              <w:t>tek</w:t>
            </w:r>
            <w:proofErr w:type="spellEnd"/>
            <w:r w:rsidRPr="009A18C5">
              <w:rPr>
                <w:rFonts w:eastAsia="Times New Roman" w:cs="Times New Roman"/>
                <w:sz w:val="20"/>
                <w:szCs w:val="20"/>
                <w:lang w:eastAsia="tr-TR"/>
              </w:rPr>
              <w:t xml:space="preserve"> aranıp isteniyordu</w:t>
            </w:r>
          </w:p>
        </w:tc>
      </w:tr>
      <w:tr w:rsidR="00200639" w:rsidRPr="009A18C5" w:rsidTr="00065397">
        <w:trPr>
          <w:trHeight w:val="765"/>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Ödenek Modülü(Elektrik-Su Faturaları)</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15 Gün </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r w:rsidRPr="009A18C5">
              <w:rPr>
                <w:rFonts w:eastAsia="Times New Roman" w:cs="Times New Roman"/>
                <w:sz w:val="20"/>
                <w:szCs w:val="20"/>
                <w:lang w:eastAsia="tr-TR"/>
              </w:rPr>
              <w:t>.</w:t>
            </w:r>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İl MEM İlçelerden, İlçeler ise okullardan istiyordu.</w:t>
            </w:r>
          </w:p>
        </w:tc>
      </w:tr>
      <w:tr w:rsidR="00200639" w:rsidRPr="009A18C5" w:rsidTr="00065397">
        <w:trPr>
          <w:trHeight w:val="51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Projeler Modülü</w:t>
            </w:r>
          </w:p>
        </w:tc>
        <w:tc>
          <w:tcPr>
            <w:tcW w:w="17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20 Gün</w:t>
            </w:r>
          </w:p>
        </w:tc>
        <w:tc>
          <w:tcPr>
            <w:tcW w:w="2180" w:type="dxa"/>
            <w:tcBorders>
              <w:top w:val="nil"/>
              <w:left w:val="nil"/>
              <w:bottom w:val="single" w:sz="4"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r w:rsidRPr="009A18C5">
              <w:rPr>
                <w:rFonts w:eastAsia="Times New Roman" w:cs="Times New Roman"/>
                <w:sz w:val="20"/>
                <w:szCs w:val="20"/>
                <w:lang w:eastAsia="tr-TR"/>
              </w:rPr>
              <w:t>.</w:t>
            </w:r>
          </w:p>
        </w:tc>
        <w:tc>
          <w:tcPr>
            <w:tcW w:w="3220" w:type="dxa"/>
            <w:tcBorders>
              <w:top w:val="nil"/>
              <w:left w:val="nil"/>
              <w:bottom w:val="single" w:sz="4"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Okullardan Excel ortamında isteniyordu.</w:t>
            </w:r>
          </w:p>
        </w:tc>
      </w:tr>
      <w:tr w:rsidR="00200639" w:rsidRPr="009A18C5" w:rsidTr="00065397">
        <w:trPr>
          <w:trHeight w:val="315"/>
        </w:trPr>
        <w:tc>
          <w:tcPr>
            <w:tcW w:w="1960" w:type="dxa"/>
            <w:tcBorders>
              <w:top w:val="nil"/>
              <w:left w:val="single" w:sz="8" w:space="0" w:color="auto"/>
              <w:bottom w:val="single" w:sz="8"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Yatırım Modülü</w:t>
            </w:r>
          </w:p>
        </w:tc>
        <w:tc>
          <w:tcPr>
            <w:tcW w:w="1780" w:type="dxa"/>
            <w:tcBorders>
              <w:top w:val="nil"/>
              <w:left w:val="nil"/>
              <w:bottom w:val="single" w:sz="8"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10 Gün</w:t>
            </w:r>
          </w:p>
        </w:tc>
        <w:tc>
          <w:tcPr>
            <w:tcW w:w="2180" w:type="dxa"/>
            <w:tcBorders>
              <w:top w:val="nil"/>
              <w:left w:val="nil"/>
              <w:bottom w:val="single" w:sz="8" w:space="0" w:color="auto"/>
              <w:right w:val="single" w:sz="4"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 xml:space="preserve">5 </w:t>
            </w:r>
            <w:proofErr w:type="spellStart"/>
            <w:r w:rsidRPr="009A18C5">
              <w:rPr>
                <w:rFonts w:eastAsia="Times New Roman" w:cs="Times New Roman"/>
                <w:sz w:val="20"/>
                <w:szCs w:val="20"/>
                <w:lang w:eastAsia="tr-TR"/>
              </w:rPr>
              <w:t>dk</w:t>
            </w:r>
            <w:proofErr w:type="spellEnd"/>
            <w:r w:rsidRPr="009A18C5">
              <w:rPr>
                <w:rFonts w:eastAsia="Times New Roman" w:cs="Times New Roman"/>
                <w:sz w:val="20"/>
                <w:szCs w:val="20"/>
                <w:lang w:eastAsia="tr-TR"/>
              </w:rPr>
              <w:t>.</w:t>
            </w:r>
          </w:p>
        </w:tc>
        <w:tc>
          <w:tcPr>
            <w:tcW w:w="3220" w:type="dxa"/>
            <w:tcBorders>
              <w:top w:val="nil"/>
              <w:left w:val="nil"/>
              <w:bottom w:val="single" w:sz="8" w:space="0" w:color="auto"/>
              <w:right w:val="single" w:sz="8" w:space="0" w:color="auto"/>
            </w:tcBorders>
            <w:shd w:val="clear" w:color="auto" w:fill="auto"/>
            <w:vAlign w:val="center"/>
            <w:hideMark/>
          </w:tcPr>
          <w:p w:rsidR="00200639" w:rsidRPr="009A18C5" w:rsidRDefault="00200639" w:rsidP="00725A32">
            <w:pPr>
              <w:spacing w:after="0" w:line="276" w:lineRule="auto"/>
              <w:jc w:val="both"/>
              <w:rPr>
                <w:rFonts w:eastAsia="Times New Roman" w:cs="Times New Roman"/>
                <w:sz w:val="20"/>
                <w:szCs w:val="20"/>
                <w:lang w:eastAsia="tr-TR"/>
              </w:rPr>
            </w:pPr>
            <w:r w:rsidRPr="009A18C5">
              <w:rPr>
                <w:rFonts w:eastAsia="Times New Roman" w:cs="Times New Roman"/>
                <w:sz w:val="20"/>
                <w:szCs w:val="20"/>
                <w:lang w:eastAsia="tr-TR"/>
              </w:rPr>
              <w:t>Önceki yöntemle veriler sağlıksızdı.</w:t>
            </w:r>
          </w:p>
        </w:tc>
      </w:tr>
    </w:tbl>
    <w:p w:rsidR="00200639" w:rsidRPr="009A18C5" w:rsidRDefault="00200639" w:rsidP="00725A32">
      <w:pPr>
        <w:spacing w:line="276" w:lineRule="auto"/>
        <w:jc w:val="both"/>
        <w:rPr>
          <w:sz w:val="20"/>
          <w:szCs w:val="20"/>
        </w:rPr>
      </w:pPr>
    </w:p>
    <w:p w:rsidR="003A3EBC" w:rsidRPr="009A18C5" w:rsidRDefault="003A3EBC" w:rsidP="00725A32">
      <w:pPr>
        <w:spacing w:line="276" w:lineRule="auto"/>
        <w:jc w:val="both"/>
        <w:rPr>
          <w:sz w:val="20"/>
          <w:szCs w:val="20"/>
        </w:rPr>
      </w:pPr>
      <w:r w:rsidRPr="009A18C5">
        <w:rPr>
          <w:sz w:val="20"/>
          <w:szCs w:val="20"/>
        </w:rPr>
        <w:t>5. Çalışmanın uygulama süresi ve sürdürülebilirliği.</w:t>
      </w:r>
    </w:p>
    <w:p w:rsidR="003A3EBC" w:rsidRPr="009A18C5" w:rsidRDefault="003A3EBC" w:rsidP="00725A32">
      <w:pPr>
        <w:spacing w:line="276" w:lineRule="auto"/>
        <w:jc w:val="both"/>
        <w:rPr>
          <w:sz w:val="20"/>
          <w:szCs w:val="20"/>
        </w:rPr>
      </w:pPr>
      <w:r w:rsidRPr="009A18C5">
        <w:rPr>
          <w:sz w:val="20"/>
          <w:szCs w:val="20"/>
        </w:rPr>
        <w:t>5.1 Çalışmanın uygulama süresi</w:t>
      </w:r>
    </w:p>
    <w:p w:rsidR="00C55F24" w:rsidRPr="009A18C5" w:rsidRDefault="00C55F24" w:rsidP="00725A32">
      <w:pPr>
        <w:spacing w:line="276" w:lineRule="auto"/>
        <w:jc w:val="both"/>
        <w:rPr>
          <w:sz w:val="20"/>
          <w:szCs w:val="20"/>
        </w:rPr>
      </w:pPr>
      <w:r w:rsidRPr="009A18C5">
        <w:rPr>
          <w:sz w:val="20"/>
          <w:szCs w:val="20"/>
        </w:rPr>
        <w:t>2 Mayıs 2012 tarihinde başlayan projemiz halen devam etmektedir.</w:t>
      </w:r>
    </w:p>
    <w:p w:rsidR="003A3EBC" w:rsidRPr="009A18C5" w:rsidRDefault="003A3EBC" w:rsidP="00725A32">
      <w:pPr>
        <w:spacing w:line="276" w:lineRule="auto"/>
        <w:jc w:val="both"/>
        <w:rPr>
          <w:sz w:val="20"/>
          <w:szCs w:val="20"/>
        </w:rPr>
      </w:pPr>
      <w:r w:rsidRPr="009A18C5">
        <w:rPr>
          <w:sz w:val="20"/>
          <w:szCs w:val="20"/>
        </w:rPr>
        <w:t>5.2. izleme ve değerlendirme</w:t>
      </w:r>
    </w:p>
    <w:p w:rsidR="0087453D" w:rsidRPr="009A18C5" w:rsidRDefault="00725A32" w:rsidP="00725A32">
      <w:pPr>
        <w:spacing w:line="276" w:lineRule="auto"/>
        <w:ind w:firstLine="708"/>
        <w:jc w:val="both"/>
        <w:rPr>
          <w:sz w:val="20"/>
          <w:szCs w:val="20"/>
        </w:rPr>
      </w:pPr>
      <w:r w:rsidRPr="009A18C5">
        <w:rPr>
          <w:sz w:val="20"/>
          <w:szCs w:val="20"/>
        </w:rPr>
        <w:t>Projenin izleme ve değerlendirilmesi raporda yer alan ekip çalışma planında belirtildiği şekilde süreye uygun alarak yapılmaktadır.</w:t>
      </w:r>
    </w:p>
    <w:p w:rsidR="00725A32" w:rsidRPr="009A18C5" w:rsidRDefault="003A3EBC" w:rsidP="00725A32">
      <w:pPr>
        <w:spacing w:line="276" w:lineRule="auto"/>
        <w:jc w:val="both"/>
        <w:rPr>
          <w:sz w:val="20"/>
          <w:szCs w:val="20"/>
        </w:rPr>
      </w:pPr>
      <w:r w:rsidRPr="009A18C5">
        <w:rPr>
          <w:sz w:val="20"/>
          <w:szCs w:val="20"/>
        </w:rPr>
        <w:t>5.3. sürdürülebilirlik</w:t>
      </w:r>
    </w:p>
    <w:p w:rsidR="00200639" w:rsidRPr="009A18C5" w:rsidRDefault="00200639" w:rsidP="00725A32">
      <w:pPr>
        <w:spacing w:line="276" w:lineRule="auto"/>
        <w:jc w:val="both"/>
        <w:rPr>
          <w:rFonts w:cs="Times New Roman"/>
          <w:sz w:val="20"/>
          <w:szCs w:val="20"/>
        </w:rPr>
      </w:pPr>
      <w:r w:rsidRPr="009A18C5">
        <w:rPr>
          <w:rFonts w:cs="Times New Roman"/>
          <w:sz w:val="20"/>
          <w:szCs w:val="20"/>
        </w:rPr>
        <w:t xml:space="preserve">Bilgi İletişim Ağı Projesi modüler bir yapıya sahip, web tabanlı bir yazılımdır. Her bir </w:t>
      </w:r>
      <w:proofErr w:type="gramStart"/>
      <w:r w:rsidRPr="009A18C5">
        <w:rPr>
          <w:rFonts w:cs="Times New Roman"/>
          <w:sz w:val="20"/>
          <w:szCs w:val="20"/>
        </w:rPr>
        <w:t>modül</w:t>
      </w:r>
      <w:proofErr w:type="gramEnd"/>
      <w:r w:rsidRPr="009A18C5">
        <w:rPr>
          <w:rFonts w:cs="Times New Roman"/>
          <w:sz w:val="20"/>
          <w:szCs w:val="20"/>
        </w:rPr>
        <w:t xml:space="preserve"> kendi içinde bağımsız olarak çalışmakta, böylece yeni modüllerin sisteme entegre edilmesi sorunsuz bir biçimde gerçekleştirilebilmektedir. ADABİS, bu yapısı sayesinde sürekli olarak geliştirilmeye ve güncellenmeye açıktır.</w:t>
      </w:r>
    </w:p>
    <w:p w:rsidR="003A3EBC" w:rsidRPr="009A18C5" w:rsidRDefault="003A3EBC" w:rsidP="00725A32">
      <w:pPr>
        <w:spacing w:line="276" w:lineRule="auto"/>
        <w:jc w:val="both"/>
        <w:rPr>
          <w:sz w:val="20"/>
          <w:szCs w:val="20"/>
        </w:rPr>
      </w:pPr>
      <w:r w:rsidRPr="009A18C5">
        <w:rPr>
          <w:sz w:val="20"/>
          <w:szCs w:val="20"/>
        </w:rPr>
        <w:t>5.4. yaygınlaştırılabilirlik</w:t>
      </w:r>
    </w:p>
    <w:p w:rsidR="00200639" w:rsidRPr="009A18C5" w:rsidRDefault="001769CC" w:rsidP="00725A32">
      <w:pPr>
        <w:autoSpaceDE w:val="0"/>
        <w:autoSpaceDN w:val="0"/>
        <w:adjustRightInd w:val="0"/>
        <w:spacing w:after="0" w:line="276" w:lineRule="auto"/>
        <w:ind w:firstLine="708"/>
        <w:jc w:val="both"/>
        <w:rPr>
          <w:rFonts w:cs="Times New Roman"/>
          <w:sz w:val="20"/>
          <w:szCs w:val="20"/>
        </w:rPr>
      </w:pPr>
      <w:r w:rsidRPr="009A18C5">
        <w:rPr>
          <w:rFonts w:cs="Times New Roman"/>
          <w:iCs/>
          <w:sz w:val="20"/>
          <w:szCs w:val="20"/>
        </w:rPr>
        <w:t xml:space="preserve">İl Milli Eğitim </w:t>
      </w:r>
      <w:proofErr w:type="gramStart"/>
      <w:r w:rsidRPr="009A18C5">
        <w:rPr>
          <w:rFonts w:cs="Times New Roman"/>
          <w:iCs/>
          <w:sz w:val="20"/>
          <w:szCs w:val="20"/>
        </w:rPr>
        <w:t xml:space="preserve">Müdürlüğü </w:t>
      </w:r>
      <w:r w:rsidR="00200639" w:rsidRPr="009A18C5">
        <w:rPr>
          <w:rFonts w:cs="Times New Roman"/>
          <w:iCs/>
          <w:sz w:val="20"/>
          <w:szCs w:val="20"/>
        </w:rPr>
        <w:t xml:space="preserve">  olarak</w:t>
      </w:r>
      <w:proofErr w:type="gramEnd"/>
      <w:r w:rsidR="00200639" w:rsidRPr="009A18C5">
        <w:rPr>
          <w:rFonts w:cs="Times New Roman"/>
          <w:iCs/>
          <w:sz w:val="20"/>
          <w:szCs w:val="20"/>
        </w:rPr>
        <w:t xml:space="preserve"> yürüttü</w:t>
      </w:r>
      <w:r w:rsidR="00200639" w:rsidRPr="009A18C5">
        <w:rPr>
          <w:rFonts w:eastAsia="TimesNewRoman" w:cs="Times New Roman"/>
          <w:sz w:val="20"/>
          <w:szCs w:val="20"/>
        </w:rPr>
        <w:t>ğ</w:t>
      </w:r>
      <w:r w:rsidR="00200639" w:rsidRPr="009A18C5">
        <w:rPr>
          <w:rFonts w:cs="Times New Roman"/>
          <w:iCs/>
          <w:sz w:val="20"/>
          <w:szCs w:val="20"/>
        </w:rPr>
        <w:t>ümüz çalışmalar, mükemmele ulaşmak adına bir basamak daha ileriye gidebileceğimizi, e</w:t>
      </w:r>
      <w:r w:rsidR="00200639" w:rsidRPr="009A18C5">
        <w:rPr>
          <w:rFonts w:eastAsia="TimesNewRoman" w:cs="Times New Roman"/>
          <w:sz w:val="20"/>
          <w:szCs w:val="20"/>
        </w:rPr>
        <w:t>ğ</w:t>
      </w:r>
      <w:r w:rsidR="00200639" w:rsidRPr="009A18C5">
        <w:rPr>
          <w:rFonts w:cs="Times New Roman"/>
          <w:iCs/>
          <w:sz w:val="20"/>
          <w:szCs w:val="20"/>
        </w:rPr>
        <w:t>itim ve hizmet kalitemizi artırabilece</w:t>
      </w:r>
      <w:r w:rsidR="00200639" w:rsidRPr="009A18C5">
        <w:rPr>
          <w:rFonts w:eastAsia="TimesNewRoman" w:cs="Times New Roman"/>
          <w:sz w:val="20"/>
          <w:szCs w:val="20"/>
        </w:rPr>
        <w:t>ğ</w:t>
      </w:r>
      <w:r w:rsidR="00200639" w:rsidRPr="009A18C5">
        <w:rPr>
          <w:rFonts w:cs="Times New Roman"/>
          <w:iCs/>
          <w:sz w:val="20"/>
          <w:szCs w:val="20"/>
        </w:rPr>
        <w:t>imizi ve yapılan çalı</w:t>
      </w:r>
      <w:r w:rsidR="00200639" w:rsidRPr="009A18C5">
        <w:rPr>
          <w:rFonts w:eastAsia="TimesNewRoman" w:cs="Times New Roman"/>
          <w:sz w:val="20"/>
          <w:szCs w:val="20"/>
        </w:rPr>
        <w:t>ş</w:t>
      </w:r>
      <w:r w:rsidR="00200639" w:rsidRPr="009A18C5">
        <w:rPr>
          <w:rFonts w:cs="Times New Roman"/>
          <w:iCs/>
          <w:sz w:val="20"/>
          <w:szCs w:val="20"/>
        </w:rPr>
        <w:t>malar ile di</w:t>
      </w:r>
      <w:r w:rsidR="00200639" w:rsidRPr="009A18C5">
        <w:rPr>
          <w:rFonts w:eastAsia="TimesNewRoman" w:cs="Times New Roman"/>
          <w:sz w:val="20"/>
          <w:szCs w:val="20"/>
        </w:rPr>
        <w:t>ğ</w:t>
      </w:r>
      <w:r w:rsidR="00200639" w:rsidRPr="009A18C5">
        <w:rPr>
          <w:rFonts w:cs="Times New Roman"/>
          <w:iCs/>
          <w:sz w:val="20"/>
          <w:szCs w:val="20"/>
        </w:rPr>
        <w:t>er kurumlara örnek olabilece</w:t>
      </w:r>
      <w:r w:rsidR="00200639" w:rsidRPr="009A18C5">
        <w:rPr>
          <w:rFonts w:eastAsia="TimesNewRoman" w:cs="Times New Roman"/>
          <w:sz w:val="20"/>
          <w:szCs w:val="20"/>
        </w:rPr>
        <w:t>ğ</w:t>
      </w:r>
      <w:r w:rsidR="00200639" w:rsidRPr="009A18C5">
        <w:rPr>
          <w:rFonts w:cs="Times New Roman"/>
          <w:iCs/>
          <w:sz w:val="20"/>
          <w:szCs w:val="20"/>
        </w:rPr>
        <w:t>imizi somut olarak göstermi</w:t>
      </w:r>
      <w:r w:rsidR="00200639" w:rsidRPr="009A18C5">
        <w:rPr>
          <w:rFonts w:eastAsia="TimesNewRoman" w:cs="Times New Roman"/>
          <w:sz w:val="20"/>
          <w:szCs w:val="20"/>
        </w:rPr>
        <w:t>ş</w:t>
      </w:r>
      <w:r w:rsidR="00200639" w:rsidRPr="009A18C5">
        <w:rPr>
          <w:rFonts w:cs="Times New Roman"/>
          <w:iCs/>
          <w:sz w:val="20"/>
          <w:szCs w:val="20"/>
        </w:rPr>
        <w:t>tir. Bu a</w:t>
      </w:r>
      <w:r w:rsidR="00200639" w:rsidRPr="009A18C5">
        <w:rPr>
          <w:rFonts w:eastAsia="TimesNewRoman" w:cs="Times New Roman"/>
          <w:sz w:val="20"/>
          <w:szCs w:val="20"/>
        </w:rPr>
        <w:t>s</w:t>
      </w:r>
      <w:r w:rsidR="00200639" w:rsidRPr="009A18C5">
        <w:rPr>
          <w:rFonts w:cs="Times New Roman"/>
          <w:iCs/>
          <w:sz w:val="20"/>
          <w:szCs w:val="20"/>
        </w:rPr>
        <w:t>amadan sonraki hedefimiz ise; tüm paydaşlarımızla yapacağımız i</w:t>
      </w:r>
      <w:r w:rsidR="00200639" w:rsidRPr="009A18C5">
        <w:rPr>
          <w:rFonts w:eastAsia="TimesNewRoman" w:cs="Times New Roman"/>
          <w:sz w:val="20"/>
          <w:szCs w:val="20"/>
        </w:rPr>
        <w:t>ş</w:t>
      </w:r>
      <w:r w:rsidR="00200639" w:rsidRPr="009A18C5">
        <w:rPr>
          <w:rFonts w:cs="Times New Roman"/>
          <w:iCs/>
          <w:sz w:val="20"/>
          <w:szCs w:val="20"/>
        </w:rPr>
        <w:t>birli</w:t>
      </w:r>
      <w:r w:rsidR="00200639" w:rsidRPr="009A18C5">
        <w:rPr>
          <w:rFonts w:eastAsia="TimesNewRoman" w:cs="Times New Roman"/>
          <w:sz w:val="20"/>
          <w:szCs w:val="20"/>
        </w:rPr>
        <w:t>ğ</w:t>
      </w:r>
      <w:r w:rsidR="00200639" w:rsidRPr="009A18C5">
        <w:rPr>
          <w:rFonts w:cs="Times New Roman"/>
          <w:iCs/>
          <w:sz w:val="20"/>
          <w:szCs w:val="20"/>
        </w:rPr>
        <w:t>i sayesinde yakaladı</w:t>
      </w:r>
      <w:r w:rsidR="00200639" w:rsidRPr="009A18C5">
        <w:rPr>
          <w:rFonts w:eastAsia="TimesNewRoman" w:cs="Times New Roman"/>
          <w:sz w:val="20"/>
          <w:szCs w:val="20"/>
        </w:rPr>
        <w:t>ğ</w:t>
      </w:r>
      <w:r w:rsidRPr="009A18C5">
        <w:rPr>
          <w:rFonts w:cs="Times New Roman"/>
          <w:iCs/>
          <w:sz w:val="20"/>
          <w:szCs w:val="20"/>
        </w:rPr>
        <w:t>ımız hedefi mükemmele bir adım</w:t>
      </w:r>
      <w:r w:rsidR="00200639" w:rsidRPr="009A18C5">
        <w:rPr>
          <w:rFonts w:cs="Times New Roman"/>
          <w:iCs/>
          <w:sz w:val="20"/>
          <w:szCs w:val="20"/>
        </w:rPr>
        <w:t xml:space="preserve"> daha ta</w:t>
      </w:r>
      <w:r w:rsidR="00200639" w:rsidRPr="009A18C5">
        <w:rPr>
          <w:rFonts w:eastAsia="TimesNewRoman" w:cs="Times New Roman"/>
          <w:sz w:val="20"/>
          <w:szCs w:val="20"/>
        </w:rPr>
        <w:t>ş</w:t>
      </w:r>
      <w:r w:rsidR="00200639" w:rsidRPr="009A18C5">
        <w:rPr>
          <w:rFonts w:cs="Times New Roman"/>
          <w:iCs/>
          <w:sz w:val="20"/>
          <w:szCs w:val="20"/>
        </w:rPr>
        <w:t xml:space="preserve">ımak, kurumumuzun </w:t>
      </w:r>
      <w:proofErr w:type="gramStart"/>
      <w:r w:rsidR="00200639" w:rsidRPr="009A18C5">
        <w:rPr>
          <w:rFonts w:cs="Times New Roman"/>
          <w:iCs/>
          <w:sz w:val="20"/>
          <w:szCs w:val="20"/>
        </w:rPr>
        <w:t>misyonunu</w:t>
      </w:r>
      <w:proofErr w:type="gramEnd"/>
      <w:r w:rsidR="00200639" w:rsidRPr="009A18C5">
        <w:rPr>
          <w:rFonts w:cs="Times New Roman"/>
          <w:iCs/>
          <w:sz w:val="20"/>
          <w:szCs w:val="20"/>
        </w:rPr>
        <w:t xml:space="preserve"> gerçekle</w:t>
      </w:r>
      <w:r w:rsidR="00200639" w:rsidRPr="009A18C5">
        <w:rPr>
          <w:rFonts w:eastAsia="TimesNewRoman" w:cs="Times New Roman"/>
          <w:sz w:val="20"/>
          <w:szCs w:val="20"/>
        </w:rPr>
        <w:t>ş</w:t>
      </w:r>
      <w:r w:rsidR="00200639" w:rsidRPr="009A18C5">
        <w:rPr>
          <w:rFonts w:cs="Times New Roman"/>
          <w:iCs/>
          <w:sz w:val="20"/>
          <w:szCs w:val="20"/>
        </w:rPr>
        <w:t>tirmek ve vizyonunu yakalamaktır.</w:t>
      </w:r>
    </w:p>
    <w:p w:rsidR="00200639" w:rsidRPr="009A18C5" w:rsidRDefault="00200639" w:rsidP="00725A32">
      <w:pPr>
        <w:spacing w:after="0" w:line="276" w:lineRule="auto"/>
        <w:jc w:val="both"/>
        <w:rPr>
          <w:rFonts w:cs="Times New Roman"/>
          <w:sz w:val="20"/>
          <w:szCs w:val="20"/>
        </w:rPr>
      </w:pPr>
    </w:p>
    <w:p w:rsidR="003A3EBC" w:rsidRPr="009A18C5" w:rsidRDefault="003A3EBC" w:rsidP="00725A32">
      <w:pPr>
        <w:spacing w:line="276" w:lineRule="auto"/>
        <w:jc w:val="both"/>
        <w:rPr>
          <w:sz w:val="20"/>
          <w:szCs w:val="20"/>
        </w:rPr>
      </w:pPr>
      <w:r w:rsidRPr="009A18C5">
        <w:rPr>
          <w:sz w:val="20"/>
          <w:szCs w:val="20"/>
        </w:rPr>
        <w:t>6. mevzuata uygunluk.</w:t>
      </w:r>
    </w:p>
    <w:p w:rsidR="00725A32" w:rsidRPr="00184B46" w:rsidRDefault="00184B46" w:rsidP="00184B46">
      <w:pPr>
        <w:spacing w:line="276" w:lineRule="auto"/>
        <w:ind w:firstLine="708"/>
        <w:jc w:val="both"/>
        <w:rPr>
          <w:sz w:val="20"/>
          <w:szCs w:val="20"/>
        </w:rPr>
      </w:pPr>
      <w:r w:rsidRPr="009A18C5">
        <w:rPr>
          <w:sz w:val="20"/>
          <w:szCs w:val="20"/>
        </w:rPr>
        <w:t>Bu proje “Yöneticilerin Görevlendirme ve Çalışma Esaslarına Dair Yönetmeliğin” 8. Maddesinin 4. Fıkrasının p bendine göre yönet</w:t>
      </w:r>
      <w:r w:rsidRPr="00184B46">
        <w:rPr>
          <w:sz w:val="20"/>
          <w:szCs w:val="20"/>
        </w:rPr>
        <w:t>meliğe uygun olarak hazırlanmıştır.</w:t>
      </w:r>
    </w:p>
    <w:sectPr w:rsidR="00725A32" w:rsidRPr="00184B46" w:rsidSect="00C83DB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18" w:rsidRDefault="00D80818">
      <w:pPr>
        <w:spacing w:after="0" w:line="240" w:lineRule="auto"/>
      </w:pPr>
      <w:r>
        <w:separator/>
      </w:r>
    </w:p>
  </w:endnote>
  <w:endnote w:type="continuationSeparator" w:id="0">
    <w:p w:rsidR="00D80818" w:rsidRDefault="00D80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7018"/>
      <w:docPartObj>
        <w:docPartGallery w:val="Page Numbers (Bottom of Page)"/>
        <w:docPartUnique/>
      </w:docPartObj>
    </w:sdtPr>
    <w:sdtContent>
      <w:p w:rsidR="00065397" w:rsidRDefault="00C83DBE">
        <w:pPr>
          <w:pStyle w:val="Altbilgi"/>
          <w:jc w:val="right"/>
        </w:pPr>
        <w:r>
          <w:fldChar w:fldCharType="begin"/>
        </w:r>
        <w:r w:rsidR="00065397">
          <w:instrText xml:space="preserve"> PAGE   \* MERGEFORMAT </w:instrText>
        </w:r>
        <w:r>
          <w:fldChar w:fldCharType="separate"/>
        </w:r>
        <w:r w:rsidR="009A18C5">
          <w:rPr>
            <w:noProof/>
          </w:rPr>
          <w:t>9</w:t>
        </w:r>
        <w:r>
          <w:rPr>
            <w:noProof/>
          </w:rPr>
          <w:fldChar w:fldCharType="end"/>
        </w:r>
      </w:p>
    </w:sdtContent>
  </w:sdt>
  <w:p w:rsidR="00065397" w:rsidRDefault="000653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18" w:rsidRDefault="00D80818">
      <w:pPr>
        <w:spacing w:after="0" w:line="240" w:lineRule="auto"/>
      </w:pPr>
      <w:r>
        <w:separator/>
      </w:r>
    </w:p>
  </w:footnote>
  <w:footnote w:type="continuationSeparator" w:id="0">
    <w:p w:rsidR="00D80818" w:rsidRDefault="00D80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060"/>
    <w:multiLevelType w:val="hybridMultilevel"/>
    <w:tmpl w:val="701073A2"/>
    <w:lvl w:ilvl="0" w:tplc="8A5A35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CA3009"/>
    <w:multiLevelType w:val="multilevel"/>
    <w:tmpl w:val="29143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B5B6E05"/>
    <w:multiLevelType w:val="hybridMultilevel"/>
    <w:tmpl w:val="A6E2D86A"/>
    <w:lvl w:ilvl="0" w:tplc="1A660C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E35C39"/>
    <w:multiLevelType w:val="hybridMultilevel"/>
    <w:tmpl w:val="16DA04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62D6317"/>
    <w:multiLevelType w:val="hybridMultilevel"/>
    <w:tmpl w:val="732845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BF193A"/>
    <w:multiLevelType w:val="hybridMultilevel"/>
    <w:tmpl w:val="65D4F37E"/>
    <w:lvl w:ilvl="0" w:tplc="13F64CBE">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3EBC"/>
    <w:rsid w:val="00065397"/>
    <w:rsid w:val="000D59E7"/>
    <w:rsid w:val="001769CC"/>
    <w:rsid w:val="00184B46"/>
    <w:rsid w:val="00197683"/>
    <w:rsid w:val="00200639"/>
    <w:rsid w:val="002A07A9"/>
    <w:rsid w:val="002A1D19"/>
    <w:rsid w:val="002F795E"/>
    <w:rsid w:val="00376867"/>
    <w:rsid w:val="003A3EBC"/>
    <w:rsid w:val="003C302E"/>
    <w:rsid w:val="004D6C3E"/>
    <w:rsid w:val="005049B5"/>
    <w:rsid w:val="0055456D"/>
    <w:rsid w:val="005B0E4C"/>
    <w:rsid w:val="005C2C40"/>
    <w:rsid w:val="005C76E5"/>
    <w:rsid w:val="00656061"/>
    <w:rsid w:val="006663BF"/>
    <w:rsid w:val="006A0CA3"/>
    <w:rsid w:val="00725A32"/>
    <w:rsid w:val="00782830"/>
    <w:rsid w:val="00784446"/>
    <w:rsid w:val="007A243F"/>
    <w:rsid w:val="0087453D"/>
    <w:rsid w:val="008C6649"/>
    <w:rsid w:val="008F1D78"/>
    <w:rsid w:val="00921497"/>
    <w:rsid w:val="009A18C5"/>
    <w:rsid w:val="009D73FD"/>
    <w:rsid w:val="00C55F24"/>
    <w:rsid w:val="00C56D78"/>
    <w:rsid w:val="00C679DC"/>
    <w:rsid w:val="00C83DBE"/>
    <w:rsid w:val="00CB6866"/>
    <w:rsid w:val="00CF44EA"/>
    <w:rsid w:val="00D3373A"/>
    <w:rsid w:val="00D80818"/>
    <w:rsid w:val="00D831D0"/>
    <w:rsid w:val="00D92550"/>
    <w:rsid w:val="00E13467"/>
    <w:rsid w:val="00EB7711"/>
    <w:rsid w:val="00F0245B"/>
    <w:rsid w:val="00F37716"/>
    <w:rsid w:val="00F66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3EBC"/>
    <w:pPr>
      <w:ind w:left="720"/>
      <w:contextualSpacing/>
    </w:pPr>
  </w:style>
  <w:style w:type="paragraph" w:customStyle="1" w:styleId="Default">
    <w:name w:val="Default"/>
    <w:rsid w:val="003A3EBC"/>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semiHidden/>
    <w:unhideWhenUsed/>
    <w:rsid w:val="003A3EBC"/>
    <w:rPr>
      <w:color w:val="0000FF"/>
      <w:u w:val="single"/>
    </w:rPr>
  </w:style>
  <w:style w:type="character" w:customStyle="1" w:styleId="notranslate">
    <w:name w:val="notranslate"/>
    <w:basedOn w:val="VarsaylanParagrafYazTipi"/>
    <w:rsid w:val="003A3EBC"/>
  </w:style>
  <w:style w:type="character" w:customStyle="1" w:styleId="google-src-text1">
    <w:name w:val="google-src-text1"/>
    <w:basedOn w:val="VarsaylanParagrafYazTipi"/>
    <w:rsid w:val="003A3EBC"/>
    <w:rPr>
      <w:vanish/>
      <w:webHidden w:val="0"/>
      <w:specVanish w:val="0"/>
    </w:rPr>
  </w:style>
  <w:style w:type="paragraph" w:styleId="Altbilgi">
    <w:name w:val="footer"/>
    <w:basedOn w:val="Normal"/>
    <w:link w:val="AltbilgiChar"/>
    <w:uiPriority w:val="99"/>
    <w:unhideWhenUsed/>
    <w:rsid w:val="003A3E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3EBC"/>
  </w:style>
  <w:style w:type="paragraph" w:styleId="AralkYok">
    <w:name w:val="No Spacing"/>
    <w:link w:val="AralkYokChar"/>
    <w:uiPriority w:val="1"/>
    <w:qFormat/>
    <w:rsid w:val="00D3373A"/>
    <w:pPr>
      <w:spacing w:after="0" w:line="240" w:lineRule="auto"/>
    </w:pPr>
    <w:rPr>
      <w:rFonts w:ascii="Calibri" w:eastAsia="Times New Roman" w:hAnsi="Calibri" w:cs="Calibri"/>
    </w:rPr>
  </w:style>
  <w:style w:type="character" w:customStyle="1" w:styleId="AralkYokChar">
    <w:name w:val="Aralık Yok Char"/>
    <w:link w:val="AralkYok"/>
    <w:uiPriority w:val="1"/>
    <w:locked/>
    <w:rsid w:val="00D3373A"/>
    <w:rPr>
      <w:rFonts w:ascii="Calibri" w:eastAsia="Times New Roman" w:hAnsi="Calibri" w:cs="Calibri"/>
    </w:rPr>
  </w:style>
  <w:style w:type="paragraph" w:styleId="BalonMetni">
    <w:name w:val="Balloon Text"/>
    <w:basedOn w:val="Normal"/>
    <w:link w:val="BalonMetniChar"/>
    <w:uiPriority w:val="99"/>
    <w:semiHidden/>
    <w:unhideWhenUsed/>
    <w:rsid w:val="003768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6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3EBC"/>
    <w:pPr>
      <w:ind w:left="720"/>
      <w:contextualSpacing/>
    </w:pPr>
  </w:style>
  <w:style w:type="paragraph" w:customStyle="1" w:styleId="Default">
    <w:name w:val="Default"/>
    <w:rsid w:val="003A3EBC"/>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semiHidden/>
    <w:unhideWhenUsed/>
    <w:rsid w:val="003A3EBC"/>
    <w:rPr>
      <w:color w:val="0000FF"/>
      <w:u w:val="single"/>
    </w:rPr>
  </w:style>
  <w:style w:type="character" w:customStyle="1" w:styleId="notranslate">
    <w:name w:val="notranslate"/>
    <w:basedOn w:val="VarsaylanParagrafYazTipi"/>
    <w:rsid w:val="003A3EBC"/>
  </w:style>
  <w:style w:type="character" w:customStyle="1" w:styleId="google-src-text1">
    <w:name w:val="google-src-text1"/>
    <w:basedOn w:val="VarsaylanParagrafYazTipi"/>
    <w:rsid w:val="003A3EBC"/>
    <w:rPr>
      <w:vanish/>
      <w:webHidden w:val="0"/>
      <w:specVanish w:val="0"/>
    </w:rPr>
  </w:style>
  <w:style w:type="paragraph" w:styleId="Altbilgi">
    <w:name w:val="footer"/>
    <w:basedOn w:val="Normal"/>
    <w:link w:val="AltbilgiChar"/>
    <w:uiPriority w:val="99"/>
    <w:unhideWhenUsed/>
    <w:rsid w:val="003A3E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3EBC"/>
  </w:style>
  <w:style w:type="paragraph" w:styleId="AralkYok">
    <w:name w:val="No Spacing"/>
    <w:link w:val="AralkYokChar"/>
    <w:uiPriority w:val="1"/>
    <w:qFormat/>
    <w:rsid w:val="00D3373A"/>
    <w:pPr>
      <w:spacing w:after="0" w:line="240" w:lineRule="auto"/>
    </w:pPr>
    <w:rPr>
      <w:rFonts w:ascii="Calibri" w:eastAsia="Times New Roman" w:hAnsi="Calibri" w:cs="Calibri"/>
    </w:rPr>
  </w:style>
  <w:style w:type="character" w:customStyle="1" w:styleId="AralkYokChar">
    <w:name w:val="Aralık Yok Char"/>
    <w:link w:val="AralkYok"/>
    <w:uiPriority w:val="1"/>
    <w:locked/>
    <w:rsid w:val="00D3373A"/>
    <w:rPr>
      <w:rFonts w:ascii="Calibri" w:eastAsia="Times New Roman" w:hAnsi="Calibri" w:cs="Calibri"/>
    </w:rPr>
  </w:style>
  <w:style w:type="paragraph" w:styleId="BalonMetni">
    <w:name w:val="Balloon Text"/>
    <w:basedOn w:val="Normal"/>
    <w:link w:val="BalonMetniChar"/>
    <w:uiPriority w:val="99"/>
    <w:semiHidden/>
    <w:unhideWhenUsed/>
    <w:rsid w:val="003768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6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jeler\Desktop\TKY%20RAPORU\tky%20rap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27"/>
  <c:chart>
    <c:title>
      <c:tx>
        <c:rich>
          <a:bodyPr/>
          <a:lstStyle/>
          <a:p>
            <a:pPr>
              <a:defRPr/>
            </a:pPr>
            <a:r>
              <a:rPr lang="tr-TR" sz="1200" b="1" i="0" u="none" strike="noStrike" baseline="0"/>
              <a:t>DİLEK VE ŞİKAYETLERLE İLGİLİ MEVCUT DURUM </a:t>
            </a:r>
            <a:r>
              <a:rPr lang="tr-TR" sz="1200"/>
              <a:t> (%)</a:t>
            </a:r>
            <a:endParaRPr lang="en-US" sz="1200"/>
          </a:p>
        </c:rich>
      </c:tx>
    </c:title>
    <c:view3D>
      <c:rAngAx val="1"/>
    </c:view3D>
    <c:plotArea>
      <c:layout/>
      <c:bar3DChart>
        <c:barDir val="col"/>
        <c:grouping val="clustered"/>
        <c:ser>
          <c:idx val="0"/>
          <c:order val="0"/>
          <c:tx>
            <c:strRef>
              <c:f>Sayfa1!$C$3</c:f>
              <c:strCache>
                <c:ptCount val="1"/>
              </c:strCache>
            </c:strRef>
          </c:tx>
          <c:dLbls>
            <c:spPr>
              <a:noFill/>
              <a:ln>
                <a:noFill/>
              </a:ln>
              <a:effectLst/>
            </c:spPr>
            <c:showVal val="1"/>
            <c:extLst>
              <c:ext xmlns:c15="http://schemas.microsoft.com/office/drawing/2012/chart" uri="{CE6537A1-D6FC-4f65-9D91-7224C49458BB}">
                <c15:showLeaderLines val="0"/>
              </c:ext>
            </c:extLst>
          </c:dLbls>
          <c:cat>
            <c:strRef>
              <c:f>Sayfa1!$B$4:$B$22</c:f>
              <c:strCache>
                <c:ptCount val="19"/>
                <c:pt idx="0">
                  <c:v>Uygulama Yöntemlerinde Standardizasyon Eksikliği</c:v>
                </c:pt>
                <c:pt idx="1">
                  <c:v>Uygulama Yöntemlerinde Raporlama Sisteminin Bulunmaması</c:v>
                </c:pt>
                <c:pt idx="2">
                  <c:v>Yönetimin İş Yapma Biçimlerinin İhtiyaca Cevap Vermemesi</c:v>
                </c:pt>
                <c:pt idx="3">
                  <c:v>Uygulama Yöntemlerinde Arşiv Sisteminin Bulunmaması</c:v>
                </c:pt>
                <c:pt idx="4">
                  <c:v>Uygulama Yöntemlerinde İletişim Kanallarındaki Çeşitlilik</c:v>
                </c:pt>
                <c:pt idx="5">
                  <c:v>Personelin Yeniliklere Direnç Göstermesi</c:v>
                </c:pt>
                <c:pt idx="6">
                  <c:v>Personelin Zaman Yönetiminin Olmaması</c:v>
                </c:pt>
                <c:pt idx="7">
                  <c:v>Yönetimin Paydaşlara Sistematik Yaklaşımın Olmaması</c:v>
                </c:pt>
                <c:pt idx="8">
                  <c:v>Personelin Teknolojik Okur-Yazarlık Düzeyi</c:v>
                </c:pt>
                <c:pt idx="9">
                  <c:v>Personelin İş Verimliliğinin Düşük Olması</c:v>
                </c:pt>
                <c:pt idx="10">
                  <c:v>Personelin Eğitim Eksikliği</c:v>
                </c:pt>
                <c:pt idx="11">
                  <c:v>Malzemenin Gereksiz Kullanımı</c:v>
                </c:pt>
                <c:pt idx="12">
                  <c:v>Uygulama Yöntemlerinde Hedef Birliğinin Sağlanamaması</c:v>
                </c:pt>
                <c:pt idx="13">
                  <c:v>Personelin İletişim Yetersizliği</c:v>
                </c:pt>
                <c:pt idx="14">
                  <c:v>Personel Tarafından Bilginin Öneminin Farkına Varılamaması</c:v>
                </c:pt>
                <c:pt idx="15">
                  <c:v>Paydaş Personelinin Bilgi Eksikliği</c:v>
                </c:pt>
                <c:pt idx="16">
                  <c:v>Kurulum Alt Yapı Eksikliği</c:v>
                </c:pt>
                <c:pt idx="17">
                  <c:v>Paydaş Personelinin Duyarsızlığı</c:v>
                </c:pt>
                <c:pt idx="18">
                  <c:v>Verilen Server Desteğinin Yetersizliği</c:v>
                </c:pt>
              </c:strCache>
            </c:strRef>
          </c:cat>
          <c:val>
            <c:numRef>
              <c:f>Sayfa1!$C$4:$C$22</c:f>
            </c:numRef>
          </c:val>
          <c:shape val="box"/>
        </c:ser>
        <c:ser>
          <c:idx val="1"/>
          <c:order val="1"/>
          <c:tx>
            <c:strRef>
              <c:f>Sayfa1!$D$3</c:f>
              <c:strCache>
                <c:ptCount val="1"/>
                <c:pt idx="0">
                  <c:v>MEVCUT DURUM</c:v>
                </c:pt>
              </c:strCache>
            </c:strRef>
          </c:tx>
          <c:dLbls>
            <c:spPr>
              <a:noFill/>
              <a:ln>
                <a:noFill/>
              </a:ln>
              <a:effectLst/>
            </c:spPr>
            <c:txPr>
              <a:bodyPr/>
              <a:lstStyle/>
              <a:p>
                <a:pPr>
                  <a:defRPr b="1"/>
                </a:pPr>
                <a:endParaRPr lang="tr-TR"/>
              </a:p>
            </c:txPr>
            <c:showVal val="1"/>
            <c:extLst>
              <c:ext xmlns:c15="http://schemas.microsoft.com/office/drawing/2012/chart" uri="{CE6537A1-D6FC-4f65-9D91-7224C49458BB}">
                <c15:showLeaderLines val="0"/>
              </c:ext>
            </c:extLst>
          </c:dLbls>
          <c:cat>
            <c:strRef>
              <c:f>Sayfa1!$B$4:$B$22</c:f>
              <c:strCache>
                <c:ptCount val="19"/>
                <c:pt idx="0">
                  <c:v>Uygulama Yöntemlerinde Standardizasyon Eksikliği</c:v>
                </c:pt>
                <c:pt idx="1">
                  <c:v>Uygulama Yöntemlerinde Raporlama Sisteminin Bulunmaması</c:v>
                </c:pt>
                <c:pt idx="2">
                  <c:v>Yönetimin İş Yapma Biçimlerinin İhtiyaca Cevap Vermemesi</c:v>
                </c:pt>
                <c:pt idx="3">
                  <c:v>Uygulama Yöntemlerinde Arşiv Sisteminin Bulunmaması</c:v>
                </c:pt>
                <c:pt idx="4">
                  <c:v>Uygulama Yöntemlerinde İletişim Kanallarındaki Çeşitlilik</c:v>
                </c:pt>
                <c:pt idx="5">
                  <c:v>Personelin Yeniliklere Direnç Göstermesi</c:v>
                </c:pt>
                <c:pt idx="6">
                  <c:v>Personelin Zaman Yönetiminin Olmaması</c:v>
                </c:pt>
                <c:pt idx="7">
                  <c:v>Yönetimin Paydaşlara Sistematik Yaklaşımın Olmaması</c:v>
                </c:pt>
                <c:pt idx="8">
                  <c:v>Personelin Teknolojik Okur-Yazarlık Düzeyi</c:v>
                </c:pt>
                <c:pt idx="9">
                  <c:v>Personelin İş Verimliliğinin Düşük Olması</c:v>
                </c:pt>
                <c:pt idx="10">
                  <c:v>Personelin Eğitim Eksikliği</c:v>
                </c:pt>
                <c:pt idx="11">
                  <c:v>Malzemenin Gereksiz Kullanımı</c:v>
                </c:pt>
                <c:pt idx="12">
                  <c:v>Uygulama Yöntemlerinde Hedef Birliğinin Sağlanamaması</c:v>
                </c:pt>
                <c:pt idx="13">
                  <c:v>Personelin İletişim Yetersizliği</c:v>
                </c:pt>
                <c:pt idx="14">
                  <c:v>Personel Tarafından Bilginin Öneminin Farkına Varılamaması</c:v>
                </c:pt>
                <c:pt idx="15">
                  <c:v>Paydaş Personelinin Bilgi Eksikliği</c:v>
                </c:pt>
                <c:pt idx="16">
                  <c:v>Kurulum Alt Yapı Eksikliği</c:v>
                </c:pt>
                <c:pt idx="17">
                  <c:v>Paydaş Personelinin Duyarsızlığı</c:v>
                </c:pt>
                <c:pt idx="18">
                  <c:v>Verilen Server Desteğinin Yetersizliği</c:v>
                </c:pt>
              </c:strCache>
            </c:strRef>
          </c:cat>
          <c:val>
            <c:numRef>
              <c:f>Sayfa1!$D$4:$D$22</c:f>
              <c:numCache>
                <c:formatCode>0</c:formatCode>
                <c:ptCount val="19"/>
                <c:pt idx="0">
                  <c:v>9.0534979423868567</c:v>
                </c:pt>
                <c:pt idx="1">
                  <c:v>8.6419753086419639</c:v>
                </c:pt>
                <c:pt idx="2">
                  <c:v>8.2304526748971192</c:v>
                </c:pt>
                <c:pt idx="3">
                  <c:v>7.8189300411522495</c:v>
                </c:pt>
                <c:pt idx="4">
                  <c:v>7.4074074074074066</c:v>
                </c:pt>
                <c:pt idx="5">
                  <c:v>6.9958847736625485</c:v>
                </c:pt>
                <c:pt idx="6">
                  <c:v>6.5843621399176984</c:v>
                </c:pt>
                <c:pt idx="7">
                  <c:v>6.1728395061728385</c:v>
                </c:pt>
                <c:pt idx="8">
                  <c:v>5.7613168724279697</c:v>
                </c:pt>
                <c:pt idx="9">
                  <c:v>5.3497942386831294</c:v>
                </c:pt>
                <c:pt idx="10">
                  <c:v>4.9382716049382864</c:v>
                </c:pt>
                <c:pt idx="11">
                  <c:v>4.5267489711934159</c:v>
                </c:pt>
                <c:pt idx="12">
                  <c:v>4.1152263374485472</c:v>
                </c:pt>
                <c:pt idx="13">
                  <c:v>3.7037037037037042</c:v>
                </c:pt>
                <c:pt idx="14">
                  <c:v>3.2921810699588478</c:v>
                </c:pt>
                <c:pt idx="15">
                  <c:v>2.4691358024691392</c:v>
                </c:pt>
                <c:pt idx="16">
                  <c:v>2.0576131687242798</c:v>
                </c:pt>
                <c:pt idx="17">
                  <c:v>1.6460905349794241</c:v>
                </c:pt>
                <c:pt idx="18">
                  <c:v>1.2345679012345681</c:v>
                </c:pt>
              </c:numCache>
            </c:numRef>
          </c:val>
        </c:ser>
        <c:dLbls>
          <c:showVal val="1"/>
        </c:dLbls>
        <c:shape val="cone"/>
        <c:axId val="67809664"/>
        <c:axId val="67811200"/>
        <c:axId val="0"/>
      </c:bar3DChart>
      <c:catAx>
        <c:axId val="67809664"/>
        <c:scaling>
          <c:orientation val="minMax"/>
        </c:scaling>
        <c:axPos val="b"/>
        <c:numFmt formatCode="General" sourceLinked="0"/>
        <c:majorTickMark val="none"/>
        <c:tickLblPos val="nextTo"/>
        <c:txPr>
          <a:bodyPr/>
          <a:lstStyle/>
          <a:p>
            <a:pPr>
              <a:defRPr sz="600"/>
            </a:pPr>
            <a:endParaRPr lang="tr-TR"/>
          </a:p>
        </c:txPr>
        <c:crossAx val="67811200"/>
        <c:crosses val="autoZero"/>
        <c:auto val="1"/>
        <c:lblAlgn val="ctr"/>
        <c:lblOffset val="100"/>
      </c:catAx>
      <c:valAx>
        <c:axId val="67811200"/>
        <c:scaling>
          <c:orientation val="minMax"/>
        </c:scaling>
        <c:delete val="1"/>
        <c:axPos val="l"/>
        <c:numFmt formatCode="0" sourceLinked="1"/>
        <c:tickLblPos val="none"/>
        <c:crossAx val="67809664"/>
        <c:crosses val="autoZero"/>
        <c:crossBetween val="between"/>
      </c:valAx>
    </c:plotArea>
    <c:plotVisOnly val="1"/>
    <c:dispBlanksAs val="gap"/>
  </c:chart>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B90B-90AA-4394-94B8-F68E5D6C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3585</Words>
  <Characters>20439</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Administrator</cp:lastModifiedBy>
  <cp:revision>3</cp:revision>
  <cp:lastPrinted>2015-05-20T05:56:00Z</cp:lastPrinted>
  <dcterms:created xsi:type="dcterms:W3CDTF">2015-05-20T05:58:00Z</dcterms:created>
  <dcterms:modified xsi:type="dcterms:W3CDTF">2016-01-18T13:52:00Z</dcterms:modified>
</cp:coreProperties>
</file>