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3FFDE">
      <w:pPr>
        <w:pStyle w:val="9"/>
        <w:jc w:val="center"/>
        <w:rPr>
          <w:rFonts w:hint="default" w:cstheme="minorHAnsi"/>
          <w:color w:val="FF0000"/>
          <w:sz w:val="24"/>
          <w:szCs w:val="24"/>
          <w:lang w:val="tr-TR"/>
        </w:rPr>
      </w:pPr>
      <w:r>
        <w:rPr>
          <w:rFonts w:cstheme="minorHAnsi"/>
          <w:color w:val="FF0000"/>
          <w:sz w:val="24"/>
          <w:szCs w:val="24"/>
        </w:rPr>
        <w:t>T.C</w:t>
      </w:r>
      <w:r>
        <w:rPr>
          <w:rFonts w:hint="default" w:cstheme="minorHAnsi"/>
          <w:color w:val="FF0000"/>
          <w:sz w:val="24"/>
          <w:szCs w:val="24"/>
          <w:lang w:val="tr-TR"/>
        </w:rPr>
        <w:t>.</w:t>
      </w:r>
    </w:p>
    <w:p w14:paraId="7999E3CD">
      <w:pPr>
        <w:pStyle w:val="9"/>
        <w:jc w:val="center"/>
        <w:rPr>
          <w:rFonts w:cstheme="minorHAnsi"/>
          <w:color w:val="FF0000"/>
          <w:sz w:val="24"/>
          <w:szCs w:val="24"/>
        </w:rPr>
      </w:pPr>
      <w:r>
        <w:rPr>
          <w:rFonts w:hint="default" w:cstheme="minorHAnsi"/>
          <w:color w:val="FF0000"/>
          <w:sz w:val="24"/>
          <w:szCs w:val="24"/>
          <w:lang w:val="tr-TR"/>
        </w:rPr>
        <w:t>ADANA VALİLİĞİ</w:t>
      </w:r>
    </w:p>
    <w:p w14:paraId="35A224A6">
      <w:pPr>
        <w:pStyle w:val="9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  <w:lang w:val="tr-TR"/>
        </w:rPr>
        <w:t>İ</w:t>
      </w:r>
      <w:r>
        <w:rPr>
          <w:rFonts w:hint="default" w:cstheme="minorHAnsi"/>
          <w:color w:val="FF0000"/>
          <w:sz w:val="24"/>
          <w:szCs w:val="24"/>
          <w:lang w:val="tr-TR"/>
        </w:rPr>
        <w:t>l Milli Eğitim Müdürlüğü</w:t>
      </w:r>
    </w:p>
    <w:p w14:paraId="4DCBB1D4">
      <w:pPr>
        <w:pStyle w:val="9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1. Adana Okul Koroları Şenliği</w:t>
      </w:r>
    </w:p>
    <w:p w14:paraId="1A71E51D">
      <w:pPr>
        <w:pStyle w:val="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1E6F4DDF">
      <w:pPr>
        <w:pStyle w:val="9"/>
        <w:rPr>
          <w:rFonts w:cstheme="minorHAnsi"/>
          <w:sz w:val="24"/>
          <w:szCs w:val="24"/>
        </w:rPr>
      </w:pPr>
    </w:p>
    <w:p w14:paraId="2F0B30AA">
      <w:pPr>
        <w:pStyle w:val="9"/>
        <w:rPr>
          <w:rFonts w:cstheme="minorHAnsi"/>
          <w:sz w:val="24"/>
          <w:szCs w:val="24"/>
        </w:rPr>
      </w:pPr>
    </w:p>
    <w:p w14:paraId="298F4248">
      <w:pPr>
        <w:pStyle w:val="9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r>
        <w:rPr>
          <w:rFonts w:cstheme="minorHAnsi"/>
          <w:b/>
          <w:bCs/>
          <w:sz w:val="28"/>
          <w:szCs w:val="28"/>
        </w:rPr>
        <w:t xml:space="preserve">Aydınlatma Metni </w:t>
      </w:r>
      <w:r>
        <w:rPr>
          <w:rFonts w:cstheme="minorHAnsi"/>
          <w:b/>
          <w:bCs/>
          <w:color w:val="FF0000"/>
          <w:sz w:val="28"/>
          <w:szCs w:val="28"/>
        </w:rPr>
        <w:tab/>
      </w:r>
      <w:r>
        <w:rPr>
          <w:rFonts w:cstheme="minorHAnsi"/>
          <w:sz w:val="24"/>
          <w:szCs w:val="24"/>
        </w:rPr>
        <w:t xml:space="preserve">                                        EK-4</w:t>
      </w:r>
    </w:p>
    <w:p w14:paraId="77EE9D2B">
      <w:pPr>
        <w:pStyle w:val="6"/>
        <w:spacing w:before="9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81072BC">
      <w:pPr>
        <w:pStyle w:val="6"/>
        <w:spacing w:before="120" w:after="120" w:line="360" w:lineRule="auto"/>
        <w:ind w:left="113" w:right="113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 aydınlatma metni, 6698 sayılı Kişisel Verilerin Korunması Kanununun 10 uncu maddesi ile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Aydınlatma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Yükümlülüğünün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Yerine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Getirilmesinde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Uyulacak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Usul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Esaslar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Hakkında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Tebliğ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kapsamında</w:t>
      </w:r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veri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sorumlusu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sıfatıyla</w:t>
      </w:r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color w:val="FF0000"/>
          <w:sz w:val="24"/>
          <w:szCs w:val="24"/>
          <w:lang w:val="tr-TR"/>
        </w:rPr>
        <w:t>Adana Valiliği İl Milli Eğitim Müdürlüğü</w:t>
      </w:r>
      <w:r>
        <w:rPr>
          <w:rFonts w:asciiTheme="minorHAnsi" w:hAnsiTheme="minorHAnsi" w:cstheme="minorHAnsi"/>
          <w:sz w:val="24"/>
          <w:szCs w:val="24"/>
        </w:rPr>
        <w:t xml:space="preserve"> tarafından hazırlanmıştır.</w:t>
      </w:r>
    </w:p>
    <w:p w14:paraId="4A0E505E">
      <w:pPr>
        <w:pStyle w:val="6"/>
        <w:spacing w:before="120" w:after="120" w:line="360" w:lineRule="auto"/>
        <w:ind w:left="113" w:right="113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Kurumumuzca, size ait istenilen veriler Anaokulu, İlkokul, Ortaokul, Lise öğrencileri ve mezun gruplar için düzenlenen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“1. Adana Okul Koroları Şenliği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>faaliyetlerinin kamuoyu ile paylaşımı ve tanıtımı, ödüllerin belirlenmesi, yarışma süreçleri ile ilgili iletişim kurulması amacıyla 6698 sayılı Kanunun 5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inci maddesinin birinci fıkrası gereği ilgili kişinin </w:t>
      </w:r>
      <w:r>
        <w:rPr>
          <w:rFonts w:asciiTheme="minorHAnsi" w:hAnsiTheme="minorHAnsi" w:cstheme="minorHAnsi"/>
          <w:i/>
          <w:sz w:val="24"/>
          <w:szCs w:val="24"/>
        </w:rPr>
        <w:t xml:space="preserve">“açık rızasının alınması” </w:t>
      </w:r>
      <w:r>
        <w:rPr>
          <w:rFonts w:asciiTheme="minorHAnsi" w:hAnsiTheme="minorHAnsi" w:cstheme="minorHAnsi"/>
          <w:sz w:val="24"/>
          <w:szCs w:val="24"/>
        </w:rPr>
        <w:t>işleme şartına dayalı olarak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otomatik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veya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otomatik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olmayan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yolla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işlenecektir.</w:t>
      </w:r>
    </w:p>
    <w:p w14:paraId="222DF739">
      <w:pPr>
        <w:pStyle w:val="6"/>
        <w:spacing w:before="120" w:after="120" w:line="360" w:lineRule="auto"/>
        <w:ind w:left="113" w:right="113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Kurumumuzla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paylaşılan kişisel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veriler,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sadece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hukuki uyuşmazlıkların giderilmesi veya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ilgili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mevzuatı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gereği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talep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edilmesi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hâlinde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adlî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makamlar/ilgili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kurum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</w:t>
      </w:r>
      <w:r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kuruluşlara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aktarılabilecektir.</w:t>
      </w:r>
    </w:p>
    <w:p w14:paraId="58720DB6">
      <w:pPr>
        <w:spacing w:before="92" w:line="360" w:lineRule="auto"/>
        <w:ind w:right="-59" w:firstLine="680"/>
        <w:jc w:val="both"/>
        <w:rPr>
          <w:rFonts w:hint="default" w:asciiTheme="minorAscii" w:hAnsiTheme="minorAscii" w:cstheme="minorHAnsi"/>
          <w:sz w:val="24"/>
          <w:szCs w:val="24"/>
        </w:rPr>
      </w:pPr>
      <w:r>
        <w:rPr>
          <w:rFonts w:hint="default" w:asciiTheme="minorAscii" w:hAnsiTheme="minorAscii" w:cstheme="minorHAnsi"/>
          <w:sz w:val="24"/>
          <w:szCs w:val="24"/>
        </w:rPr>
        <w:t>Söz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konusu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Kanunun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“İlgili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kişinin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hakları”</w:t>
      </w:r>
      <w:r>
        <w:rPr>
          <w:rFonts w:hint="default" w:asciiTheme="minorAscii" w:hAnsiTheme="minorAscii" w:cstheme="minorHAnsi"/>
          <w:sz w:val="24"/>
          <w:szCs w:val="24"/>
        </w:rPr>
        <w:t>nı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düzenleyen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11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inci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 M</w:t>
      </w:r>
      <w:r>
        <w:rPr>
          <w:rFonts w:hint="default" w:asciiTheme="minorAscii" w:hAnsiTheme="minorAscii" w:cstheme="minorHAnsi"/>
          <w:sz w:val="24"/>
          <w:szCs w:val="24"/>
        </w:rPr>
        <w:t>addesi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 xml:space="preserve">kapsamında Anaokulu, İlkokul, Ortaokul, Lise öğrencileri ve mezun gruplar için düzenlenen </w:t>
      </w:r>
      <w:r>
        <w:rPr>
          <w:rFonts w:hint="default" w:asciiTheme="minorAscii" w:hAnsiTheme="minorAscii" w:cstheme="minorHAnsi"/>
          <w:b/>
          <w:color w:val="FF0000"/>
          <w:sz w:val="24"/>
          <w:szCs w:val="24"/>
        </w:rPr>
        <w:t>“1. Adana Okul Koroları Şenliği</w:t>
      </w:r>
      <w:r>
        <w:rPr>
          <w:rFonts w:hint="default" w:asciiTheme="minorAscii" w:hAnsiTheme="minorAscii" w:cstheme="minorHAnsi"/>
          <w:color w:val="FF0000"/>
          <w:sz w:val="24"/>
          <w:szCs w:val="24"/>
        </w:rPr>
        <w:t xml:space="preserve">”  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ile ilgili </w:t>
      </w:r>
      <w:r>
        <w:rPr>
          <w:rFonts w:hint="default" w:asciiTheme="minorAscii" w:hAnsiTheme="minorAscii" w:cstheme="minorHAnsi"/>
          <w:sz w:val="24"/>
          <w:szCs w:val="24"/>
        </w:rPr>
        <w:t>taleplerinizi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“Veri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Sorumlusuna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Başvuru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Usul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ve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Esasları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Hakkında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i/>
          <w:sz w:val="24"/>
          <w:szCs w:val="24"/>
        </w:rPr>
        <w:t>Tebliğe”</w:t>
      </w:r>
      <w:r>
        <w:rPr>
          <w:rFonts w:hint="default" w:asciiTheme="minorAscii" w:hAnsiTheme="minorAscii" w:cstheme="minorHAnsi"/>
          <w:i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göre</w:t>
      </w:r>
      <w:r>
        <w:rPr>
          <w:rFonts w:hint="default" w:asciiTheme="minorAscii" w:hAnsiTheme="minorAscii" w:cstheme="minorHAnsi"/>
          <w:spacing w:val="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color w:val="FF0000"/>
          <w:sz w:val="24"/>
          <w:szCs w:val="24"/>
        </w:rPr>
        <w:t>Müdürlüğümüzün</w:t>
      </w:r>
      <w:r>
        <w:rPr>
          <w:rFonts w:hint="default" w:asciiTheme="minorAscii" w:hAnsiTheme="minorAscii" w:cstheme="minorHAnsi"/>
          <w:color w:val="FF0000"/>
          <w:spacing w:val="-1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color w:val="FF0000"/>
          <w:spacing w:val="-11"/>
          <w:sz w:val="24"/>
          <w:szCs w:val="24"/>
          <w:lang w:val="tr-TR"/>
        </w:rPr>
        <w:t>“</w:t>
      </w:r>
      <w:r>
        <w:rPr>
          <w:rFonts w:hint="default" w:eastAsia="Segoe UI" w:cs="Times New Roman" w:asciiTheme="minorAscii" w:hAnsiTheme="minorAscii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D</w:t>
      </w:r>
      <w:r>
        <w:rPr>
          <w:rFonts w:hint="default" w:eastAsia="Segoe UI" w:cs="Times New Roman" w:asciiTheme="minorAscii" w:hAnsiTheme="minorAscii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tr-TR"/>
        </w:rPr>
        <w:t>öşeme Mh. Mehmet Nuri Sabuncu Blv. Hükümet Konağı Sitesi</w:t>
      </w:r>
      <w:r>
        <w:rPr>
          <w:rFonts w:hint="default" w:eastAsia="Segoe UI" w:cs="Times New Roman" w:asciiTheme="minorAscii" w:hAnsiTheme="minorAscii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 N</w:t>
      </w:r>
      <w:r>
        <w:rPr>
          <w:rFonts w:hint="default" w:eastAsia="Segoe UI" w:cs="Times New Roman" w:asciiTheme="minorAscii" w:hAnsiTheme="minorAscii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tr-TR"/>
        </w:rPr>
        <w:t>o:</w:t>
      </w:r>
      <w:r>
        <w:rPr>
          <w:rFonts w:hint="default" w:eastAsia="Segoe UI" w:cs="Times New Roman" w:asciiTheme="minorAscii" w:hAnsiTheme="minorAscii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 53 01130</w:t>
      </w:r>
      <w:r>
        <w:rPr>
          <w:rFonts w:hint="default" w:eastAsia="Segoe UI" w:cs="Times New Roman" w:asciiTheme="minorAscii" w:hAnsiTheme="minorAscii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tr-TR"/>
        </w:rPr>
        <w:t xml:space="preserve"> Seyhan / ADANA”</w:t>
      </w:r>
      <w:r>
        <w:rPr>
          <w:rFonts w:hint="default" w:asciiTheme="minorAscii" w:hAnsiTheme="minorAscii" w:cstheme="minorHAnsi"/>
          <w:b/>
          <w:color w:val="FF0000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adresine</w:t>
      </w:r>
      <w:r>
        <w:rPr>
          <w:rFonts w:hint="default" w:asciiTheme="minorAscii" w:hAnsiTheme="minorAscii" w:cstheme="minorHAnsi"/>
          <w:spacing w:val="2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yazılı olarak</w:t>
      </w:r>
      <w:r>
        <w:rPr>
          <w:rFonts w:hint="default" w:asciiTheme="minorAscii" w:hAnsiTheme="minorAscii" w:cstheme="minorHAnsi"/>
          <w:spacing w:val="-1"/>
          <w:sz w:val="24"/>
          <w:szCs w:val="24"/>
        </w:rPr>
        <w:t xml:space="preserve"> </w:t>
      </w:r>
      <w:r>
        <w:rPr>
          <w:rFonts w:hint="default" w:asciiTheme="minorAscii" w:hAnsiTheme="minorAscii" w:cstheme="minorHAnsi"/>
          <w:sz w:val="24"/>
          <w:szCs w:val="24"/>
        </w:rPr>
        <w:t>ile</w:t>
      </w:r>
      <w:bookmarkStart w:id="0" w:name="_GoBack"/>
      <w:bookmarkEnd w:id="0"/>
      <w:r>
        <w:rPr>
          <w:rFonts w:hint="default" w:asciiTheme="minorAscii" w:hAnsiTheme="minorAscii" w:cstheme="minorHAnsi"/>
          <w:sz w:val="24"/>
          <w:szCs w:val="24"/>
        </w:rPr>
        <w:t>tebilirsiniz.</w:t>
      </w:r>
    </w:p>
    <w:p w14:paraId="10CDDE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4FF9F56">
      <w:pPr>
        <w:rPr>
          <w:rFonts w:cstheme="minorHAnsi"/>
          <w:sz w:val="24"/>
          <w:szCs w:val="24"/>
        </w:rPr>
      </w:pPr>
    </w:p>
    <w:p w14:paraId="769623E0">
      <w:pPr>
        <w:ind w:firstLine="5760" w:firstLineChars="2400"/>
        <w:rPr>
          <w:rFonts w:cstheme="minorHAnsi"/>
          <w:sz w:val="24"/>
          <w:szCs w:val="24"/>
        </w:rPr>
      </w:pPr>
      <w:r>
        <w:rPr>
          <w:rFonts w:hint="default" w:cstheme="minorHAnsi"/>
          <w:sz w:val="24"/>
          <w:szCs w:val="24"/>
          <w:lang w:val="tr-TR"/>
        </w:rPr>
        <w:t>Adana İl Milli Eğitim Müdürlüğü</w:t>
      </w:r>
    </w:p>
    <w:sectPr>
      <w:pgSz w:w="11906" w:h="16838"/>
      <w:pgMar w:top="1417" w:right="1417" w:bottom="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9"/>
    <w:rsid w:val="00173D83"/>
    <w:rsid w:val="004B7069"/>
    <w:rsid w:val="00825FA1"/>
    <w:rsid w:val="008F03F0"/>
    <w:rsid w:val="00980BF5"/>
    <w:rsid w:val="00AD55C1"/>
    <w:rsid w:val="00CD7784"/>
    <w:rsid w:val="00EA7476"/>
    <w:rsid w:val="00EC5EAC"/>
    <w:rsid w:val="31F272AF"/>
    <w:rsid w:val="4C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paragraph" w:styleId="2">
    <w:name w:val="heading 1"/>
    <w:basedOn w:val="1"/>
    <w:link w:val="8"/>
    <w:qFormat/>
    <w:uiPriority w:val="1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hAnsi="Times New Roman" w:eastAsia="Times New Roman" w:cs="Times New Roman"/>
      <w:b/>
      <w:bCs/>
      <w:lang w:eastAsia="en-US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hAnsi="Times New Roman" w:eastAsia="Times New Roman" w:cs="Times New Roman"/>
      <w:lang w:eastAsia="en-US"/>
    </w:rPr>
  </w:style>
  <w:style w:type="table" w:styleId="7">
    <w:name w:val="Table Grid"/>
    <w:basedOn w:val="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Başlık 1 Char"/>
    <w:basedOn w:val="4"/>
    <w:link w:val="2"/>
    <w:uiPriority w:val="1"/>
    <w:rPr>
      <w:rFonts w:ascii="Times New Roman" w:hAnsi="Times New Roman" w:eastAsia="Times New Roman" w:cs="Times New Roman"/>
      <w:b/>
      <w:bCs/>
      <w:lang w:eastAsia="en-US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customStyle="1" w:styleId="10">
    <w:name w:val="Gövde Metni Char"/>
    <w:basedOn w:val="4"/>
    <w:link w:val="6"/>
    <w:uiPriority w:val="1"/>
    <w:rPr>
      <w:rFonts w:ascii="Times New Roman" w:hAnsi="Times New Roman" w:eastAsia="Times New Roman" w:cs="Times New Roman"/>
      <w:lang w:eastAsia="en-US"/>
    </w:rPr>
  </w:style>
  <w:style w:type="character" w:customStyle="1" w:styleId="11">
    <w:name w:val="Başlık 2 Char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1482</Characters>
  <Lines>12</Lines>
  <Paragraphs>3</Paragraphs>
  <TotalTime>24</TotalTime>
  <ScaleCrop>false</ScaleCrop>
  <LinksUpToDate>false</LinksUpToDate>
  <CharactersWithSpaces>1738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2024-10-03T09:39:00Z</dcterms:created>
  <dc:creator>MehmetAYDIN02</dc:creator>
  <cp:lastModifiedBy>doby</cp:lastModifiedBy>
  <dcterms:modified xsi:type="dcterms:W3CDTF">2024-12-24T09:43:25Z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B6629B13EB1F436583C55BBD7869E424_13</vt:lpwstr>
  </property>
</Properties>
</file>